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5AE140" w14:textId="4D811947" w:rsidR="00C06B9D" w:rsidRDefault="00473B88" w:rsidP="00BD0AE5">
      <w:pPr>
        <w:pStyle w:val="Title"/>
        <w:jc w:val="center"/>
      </w:pPr>
      <w:r>
        <w:t xml:space="preserve">Processing </w:t>
      </w:r>
      <w:r w:rsidR="009A1876">
        <w:t>Field Spectr</w:t>
      </w:r>
      <w:r w:rsidR="0005394E">
        <w:t>oscopy Data</w:t>
      </w:r>
      <w:r w:rsidR="009A1876">
        <w:t xml:space="preserve"> using </w:t>
      </w:r>
      <w:proofErr w:type="spellStart"/>
      <w:proofErr w:type="gramStart"/>
      <w:r w:rsidR="009A1876">
        <w:t>Spectragryph</w:t>
      </w:r>
      <w:proofErr w:type="spellEnd"/>
      <w:proofErr w:type="gramEnd"/>
    </w:p>
    <w:p w14:paraId="192D0329" w14:textId="77777777" w:rsidR="009A1876" w:rsidRPr="009A1876" w:rsidRDefault="009A1876" w:rsidP="009A1876"/>
    <w:p w14:paraId="56C96916" w14:textId="1AB0C3AE" w:rsidR="005D2B72" w:rsidRDefault="005D2B72" w:rsidP="005D2B72"/>
    <w:p w14:paraId="38F46B1A" w14:textId="7265271D" w:rsidR="001D438A" w:rsidRDefault="001D438A" w:rsidP="009253A4">
      <w:pPr>
        <w:jc w:val="center"/>
      </w:pPr>
      <w:r>
        <w:t>2021</w:t>
      </w:r>
    </w:p>
    <w:p w14:paraId="50306C6B" w14:textId="3AD282E5" w:rsidR="00A568A9" w:rsidRDefault="009A1876" w:rsidP="009253A4">
      <w:pPr>
        <w:jc w:val="center"/>
      </w:pPr>
      <w:r>
        <w:t>Andrew Gray</w:t>
      </w:r>
    </w:p>
    <w:p w14:paraId="2B1933C8" w14:textId="4E53A7F0" w:rsidR="009A1876" w:rsidRDefault="009A1876" w:rsidP="009253A4">
      <w:pPr>
        <w:jc w:val="center"/>
      </w:pPr>
      <w:r>
        <w:t>Operations Manage NERC Field Spectroscopy Facility</w:t>
      </w:r>
    </w:p>
    <w:sdt>
      <w:sdtPr>
        <w:id w:val="-202846944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  <w:lang w:val="en-GB"/>
        </w:rPr>
      </w:sdtEndPr>
      <w:sdtContent>
        <w:p w14:paraId="35305E37" w14:textId="25658ADA" w:rsidR="00FC30D9" w:rsidRDefault="00FC30D9">
          <w:pPr>
            <w:pStyle w:val="TOCHeading"/>
          </w:pPr>
          <w:r>
            <w:t>Contents</w:t>
          </w:r>
        </w:p>
        <w:p w14:paraId="7A9818B3" w14:textId="5DE5A226" w:rsidR="00C704A3" w:rsidRDefault="00FC30D9">
          <w:pPr>
            <w:pStyle w:val="TOC2"/>
            <w:tabs>
              <w:tab w:val="left" w:pos="660"/>
              <w:tab w:val="right" w:leader="dot" w:pos="10621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3173918" w:history="1">
            <w:r w:rsidR="00C704A3" w:rsidRPr="003603BE">
              <w:rPr>
                <w:rStyle w:val="Hyperlink"/>
                <w:noProof/>
              </w:rPr>
              <w:t>2.</w:t>
            </w:r>
            <w:r w:rsidR="00C704A3">
              <w:rPr>
                <w:rFonts w:eastAsiaTheme="minorEastAsia"/>
                <w:noProof/>
                <w:lang w:eastAsia="en-GB"/>
              </w:rPr>
              <w:tab/>
            </w:r>
            <w:r w:rsidR="00C704A3" w:rsidRPr="003603BE">
              <w:rPr>
                <w:rStyle w:val="Hyperlink"/>
                <w:noProof/>
              </w:rPr>
              <w:t>Inspect your spectra</w:t>
            </w:r>
            <w:r w:rsidR="00C704A3">
              <w:rPr>
                <w:noProof/>
                <w:webHidden/>
              </w:rPr>
              <w:tab/>
            </w:r>
            <w:r w:rsidR="00C704A3">
              <w:rPr>
                <w:noProof/>
                <w:webHidden/>
              </w:rPr>
              <w:fldChar w:fldCharType="begin"/>
            </w:r>
            <w:r w:rsidR="00C704A3">
              <w:rPr>
                <w:noProof/>
                <w:webHidden/>
              </w:rPr>
              <w:instrText xml:space="preserve"> PAGEREF _Toc63173918 \h </w:instrText>
            </w:r>
            <w:r w:rsidR="00C704A3">
              <w:rPr>
                <w:noProof/>
                <w:webHidden/>
              </w:rPr>
            </w:r>
            <w:r w:rsidR="00C704A3">
              <w:rPr>
                <w:noProof/>
                <w:webHidden/>
              </w:rPr>
              <w:fldChar w:fldCharType="separate"/>
            </w:r>
            <w:r w:rsidR="00C704A3">
              <w:rPr>
                <w:noProof/>
                <w:webHidden/>
              </w:rPr>
              <w:t>2</w:t>
            </w:r>
            <w:r w:rsidR="00C704A3">
              <w:rPr>
                <w:noProof/>
                <w:webHidden/>
              </w:rPr>
              <w:fldChar w:fldCharType="end"/>
            </w:r>
          </w:hyperlink>
        </w:p>
        <w:p w14:paraId="37F8902D" w14:textId="7210D1CC" w:rsidR="00C704A3" w:rsidRDefault="00C704A3">
          <w:pPr>
            <w:pStyle w:val="TOC3"/>
            <w:tabs>
              <w:tab w:val="left" w:pos="880"/>
              <w:tab w:val="right" w:leader="dot" w:pos="10621"/>
            </w:tabs>
            <w:rPr>
              <w:rFonts w:eastAsiaTheme="minorEastAsia"/>
              <w:noProof/>
              <w:lang w:eastAsia="en-GB"/>
            </w:rPr>
          </w:pPr>
          <w:hyperlink w:anchor="_Toc63173919" w:history="1">
            <w:r w:rsidRPr="003603BE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3603BE">
              <w:rPr>
                <w:rStyle w:val="Hyperlink"/>
                <w:noProof/>
              </w:rPr>
              <w:t>Convert data to absolute reflectance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_Toc63173919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FDFA5" w14:textId="438C4D20" w:rsidR="00C704A3" w:rsidRDefault="00C704A3">
          <w:pPr>
            <w:pStyle w:val="TOC2"/>
            <w:tabs>
              <w:tab w:val="left" w:pos="660"/>
              <w:tab w:val="right" w:leader="dot" w:pos="10621"/>
            </w:tabs>
            <w:rPr>
              <w:rFonts w:eastAsiaTheme="minorEastAsia"/>
              <w:noProof/>
              <w:lang w:eastAsia="en-GB"/>
            </w:rPr>
          </w:pPr>
          <w:hyperlink w:anchor="_Toc63173920" w:history="1">
            <w:r w:rsidRPr="003603BE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3603BE">
              <w:rPr>
                <w:rStyle w:val="Hyperlink"/>
                <w:noProof/>
              </w:rPr>
              <w:t>Interpolate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_Toc63173920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399DA" w14:textId="07C98C02" w:rsidR="00C704A3" w:rsidRDefault="00C704A3">
          <w:pPr>
            <w:pStyle w:val="TOC2"/>
            <w:tabs>
              <w:tab w:val="left" w:pos="660"/>
              <w:tab w:val="right" w:leader="dot" w:pos="10621"/>
            </w:tabs>
            <w:rPr>
              <w:rFonts w:eastAsiaTheme="minorEastAsia"/>
              <w:noProof/>
              <w:lang w:eastAsia="en-GB"/>
            </w:rPr>
          </w:pPr>
          <w:hyperlink w:anchor="_Toc63173921" w:history="1">
            <w:r w:rsidRPr="003603BE">
              <w:rPr>
                <w:rStyle w:val="Hyperlink"/>
                <w:noProof/>
              </w:rPr>
              <w:t>5.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3603BE">
              <w:rPr>
                <w:rStyle w:val="Hyperlink"/>
                <w:noProof/>
              </w:rPr>
              <w:t>Exporting.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_Toc63173921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22306" w14:textId="1983E002" w:rsidR="00C704A3" w:rsidRDefault="00C704A3">
          <w:pPr>
            <w:pStyle w:val="TOC2"/>
            <w:tabs>
              <w:tab w:val="left" w:pos="660"/>
              <w:tab w:val="right" w:leader="dot" w:pos="10621"/>
            </w:tabs>
            <w:rPr>
              <w:rFonts w:eastAsiaTheme="minorEastAsia"/>
              <w:noProof/>
              <w:lang w:eastAsia="en-GB"/>
            </w:rPr>
          </w:pPr>
          <w:hyperlink w:anchor="_Toc63173922" w:history="1">
            <w:r w:rsidRPr="003603BE">
              <w:rPr>
                <w:rStyle w:val="Hyperlink"/>
                <w:noProof/>
              </w:rPr>
              <w:t>6.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3603BE">
              <w:rPr>
                <w:rStyle w:val="Hyperlink"/>
                <w:noProof/>
              </w:rPr>
              <w:t>Averaging your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_Toc63173922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68D6D" w14:textId="01FA5C5C" w:rsidR="00C704A3" w:rsidRDefault="00C704A3">
          <w:pPr>
            <w:pStyle w:val="TOC2"/>
            <w:tabs>
              <w:tab w:val="right" w:leader="dot" w:pos="10621"/>
            </w:tabs>
            <w:rPr>
              <w:rFonts w:eastAsiaTheme="minorEastAsia"/>
              <w:noProof/>
              <w:lang w:eastAsia="en-GB"/>
            </w:rPr>
          </w:pPr>
          <w:hyperlink w:anchor="_Toc63173923" w:history="1">
            <w:r w:rsidRPr="003603BE">
              <w:rPr>
                <w:rStyle w:val="Hyperlink"/>
                <w:noProof/>
              </w:rPr>
              <w:t>Smoothing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_Toc63173923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C45D3" w14:textId="448631FC" w:rsidR="00C704A3" w:rsidRDefault="00C704A3">
          <w:pPr>
            <w:pStyle w:val="TOC2"/>
            <w:tabs>
              <w:tab w:val="right" w:leader="dot" w:pos="10621"/>
            </w:tabs>
            <w:rPr>
              <w:rFonts w:eastAsiaTheme="minorEastAsia"/>
              <w:noProof/>
              <w:lang w:eastAsia="en-GB"/>
            </w:rPr>
          </w:pPr>
          <w:hyperlink w:anchor="_Toc63173924" w:history="1">
            <w:r w:rsidRPr="003603BE">
              <w:rPr>
                <w:rStyle w:val="Hyperlink"/>
                <w:noProof/>
              </w:rPr>
              <w:t>Chopping out water absorption features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_Toc63173924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9B453D" w14:textId="719F5E1B" w:rsidR="00FC30D9" w:rsidRDefault="00FC30D9">
          <w:r>
            <w:rPr>
              <w:b/>
              <w:bCs/>
              <w:noProof/>
            </w:rPr>
            <w:fldChar w:fldCharType="end"/>
          </w:r>
        </w:p>
      </w:sdtContent>
    </w:sdt>
    <w:p w14:paraId="52A91FFB" w14:textId="77777777" w:rsidR="00C91097" w:rsidRDefault="00C91097" w:rsidP="005D2B72"/>
    <w:p w14:paraId="617F1E65" w14:textId="10E366F6" w:rsidR="00C91097" w:rsidRDefault="00C91097" w:rsidP="005D2B72"/>
    <w:p w14:paraId="7EF1AB5A" w14:textId="2F499E9D" w:rsidR="005E5888" w:rsidRPr="005D2B72" w:rsidRDefault="005E5888" w:rsidP="005D2B72">
      <w:r>
        <w:t xml:space="preserve">This guide will walk you through the process of </w:t>
      </w:r>
      <w:r w:rsidR="00B759FE">
        <w:t>taking the .sig files produced by an SVC 1024i Field Spectrometer,</w:t>
      </w:r>
      <w:r w:rsidR="0005394E">
        <w:t xml:space="preserve"> an .</w:t>
      </w:r>
      <w:proofErr w:type="spellStart"/>
      <w:r w:rsidR="0005394E">
        <w:t>asd</w:t>
      </w:r>
      <w:proofErr w:type="spellEnd"/>
      <w:r w:rsidR="0005394E">
        <w:t xml:space="preserve"> file produced by an ASD Field Spec spectrometer</w:t>
      </w:r>
      <w:r w:rsidR="003A3837">
        <w:t>, or a .</w:t>
      </w:r>
      <w:proofErr w:type="spellStart"/>
      <w:r w:rsidR="003A3837">
        <w:t>sed</w:t>
      </w:r>
      <w:proofErr w:type="spellEnd"/>
      <w:r w:rsidR="003A3837">
        <w:t xml:space="preserve"> file created by a Spectral Evolution PSR series field spectrometer. </w:t>
      </w:r>
      <w:r w:rsidR="003E6BF0">
        <w:t>It goes through</w:t>
      </w:r>
      <w:r w:rsidR="003A3837">
        <w:t xml:space="preserve"> </w:t>
      </w:r>
      <w:r w:rsidR="0027275F">
        <w:t>converting</w:t>
      </w:r>
      <w:r w:rsidR="003E6BF0">
        <w:t xml:space="preserve"> data </w:t>
      </w:r>
      <w:r w:rsidR="0027275F">
        <w:t xml:space="preserve">to absolute reflectance, interpolating to </w:t>
      </w:r>
      <w:r w:rsidR="00F703EF">
        <w:t xml:space="preserve">a </w:t>
      </w:r>
      <w:r w:rsidR="0027275F">
        <w:t xml:space="preserve">1 nm interval and exporting </w:t>
      </w:r>
      <w:r w:rsidR="003E6BF0">
        <w:t xml:space="preserve">as </w:t>
      </w:r>
      <w:r w:rsidR="00F703EF">
        <w:t>a .csv file. It will also include some optional steps such as smoothing, averaging</w:t>
      </w:r>
      <w:r w:rsidR="00B55041">
        <w:t xml:space="preserve"> data and cutting out water absorption bands from your spectra.</w:t>
      </w:r>
    </w:p>
    <w:p w14:paraId="4A80234D" w14:textId="7A0E5195" w:rsidR="001F3785" w:rsidRDefault="005E5888">
      <w:proofErr w:type="spellStart"/>
      <w:r>
        <w:t>Spectragry</w:t>
      </w:r>
      <w:r w:rsidR="00B55041">
        <w:t>ph</w:t>
      </w:r>
      <w:proofErr w:type="spellEnd"/>
      <w:r w:rsidR="00B55041">
        <w:t xml:space="preserve"> </w:t>
      </w:r>
      <w:r w:rsidR="00F32A4A">
        <w:t xml:space="preserve">is a fantastic bit of software </w:t>
      </w:r>
      <w:r w:rsidR="00692A4B">
        <w:t>developed by Friedrich M</w:t>
      </w:r>
      <w:r w:rsidR="00692A4B" w:rsidRPr="00692A4B">
        <w:t>enges</w:t>
      </w:r>
      <w:r w:rsidR="00692A4B">
        <w:t xml:space="preserve">, </w:t>
      </w:r>
      <w:r w:rsidR="00F32A4A">
        <w:t xml:space="preserve">that lets you easily </w:t>
      </w:r>
      <w:r w:rsidR="006C2805">
        <w:t xml:space="preserve">view and manipulate a wide array of spectral files. It is available for free for personal and academic use from </w:t>
      </w:r>
      <w:hyperlink r:id="rId11" w:history="1">
        <w:r w:rsidR="006C2805" w:rsidRPr="00C40F17">
          <w:rPr>
            <w:rStyle w:val="Hyperlink"/>
          </w:rPr>
          <w:t>https://www.effemm2.de/spectragryph/</w:t>
        </w:r>
      </w:hyperlink>
      <w:r w:rsidR="006C2805">
        <w:t xml:space="preserve"> </w:t>
      </w:r>
    </w:p>
    <w:p w14:paraId="125CC621" w14:textId="1279B540" w:rsidR="00BD7CD3" w:rsidRDefault="00BD7CD3">
      <w:r>
        <w:t>It works on Windows, Mac</w:t>
      </w:r>
      <w:r w:rsidR="00695603">
        <w:t xml:space="preserve"> (through VirtualBox) and Linux (through </w:t>
      </w:r>
      <w:r w:rsidR="006B55C0">
        <w:t>wine</w:t>
      </w:r>
      <w:r w:rsidR="00695603">
        <w:t>).</w:t>
      </w:r>
      <w:r w:rsidR="006B55C0">
        <w:t xml:space="preserve"> </w:t>
      </w:r>
      <w:r w:rsidR="00BA60E9">
        <w:t>Please make sure you have the most up to date version of th</w:t>
      </w:r>
      <w:r w:rsidR="00FE4852">
        <w:t>e software, as older versions will not natively read the SVC .sig files.</w:t>
      </w:r>
    </w:p>
    <w:p w14:paraId="63F482ED" w14:textId="364FA5CD" w:rsidR="006B55C0" w:rsidRDefault="006B55C0"/>
    <w:p w14:paraId="28986BF0" w14:textId="57C152B0" w:rsidR="006B55C0" w:rsidRDefault="00FE4852" w:rsidP="006A3EFE">
      <w:pPr>
        <w:pStyle w:val="ListParagraph"/>
        <w:numPr>
          <w:ilvl w:val="0"/>
          <w:numId w:val="10"/>
        </w:numPr>
      </w:pPr>
      <w:r>
        <w:t>After installing</w:t>
      </w:r>
      <w:r w:rsidR="00BE2627">
        <w:t xml:space="preserve"> and starting </w:t>
      </w:r>
      <w:proofErr w:type="spellStart"/>
      <w:r w:rsidR="00BE2627">
        <w:t>Spectragryph</w:t>
      </w:r>
      <w:proofErr w:type="spellEnd"/>
      <w:r w:rsidR="00BE2627">
        <w:t xml:space="preserve">, you can open </w:t>
      </w:r>
      <w:r w:rsidR="00FD3D2A">
        <w:t xml:space="preserve">your files by selecting </w:t>
      </w:r>
      <w:proofErr w:type="gramStart"/>
      <w:r w:rsidR="00FD3D2A">
        <w:t>the .sig</w:t>
      </w:r>
      <w:proofErr w:type="gramEnd"/>
      <w:r w:rsidR="0005394E">
        <w:t xml:space="preserve"> </w:t>
      </w:r>
      <w:r w:rsidR="00B05C53">
        <w:t xml:space="preserve">(SVC spectrometer) </w:t>
      </w:r>
      <w:r w:rsidR="0005394E">
        <w:t>or .</w:t>
      </w:r>
      <w:proofErr w:type="spellStart"/>
      <w:r w:rsidR="0005394E">
        <w:t>asd</w:t>
      </w:r>
      <w:proofErr w:type="spellEnd"/>
      <w:r w:rsidR="00FD3D2A">
        <w:t xml:space="preserve"> </w:t>
      </w:r>
      <w:r w:rsidR="00B05C53">
        <w:t xml:space="preserve">(ASD spectrometer) </w:t>
      </w:r>
      <w:r w:rsidR="00FD3D2A">
        <w:t>files and drag</w:t>
      </w:r>
      <w:r w:rsidR="005E05C8">
        <w:t>ging</w:t>
      </w:r>
      <w:r w:rsidR="00FD3D2A">
        <w:t xml:space="preserve">/dropping them into the empty graph pane. </w:t>
      </w:r>
      <w:r w:rsidR="005E05C8">
        <w:t>Alternatively</w:t>
      </w:r>
      <w:r w:rsidR="00BA4F1D">
        <w:t xml:space="preserve"> </w:t>
      </w:r>
      <w:r w:rsidR="007C75D7">
        <w:t xml:space="preserve">use the open button </w:t>
      </w:r>
      <w:r w:rsidR="005E05C8">
        <w:t xml:space="preserve"> </w:t>
      </w:r>
      <w:r w:rsidR="00BA4F1D">
        <w:rPr>
          <w:noProof/>
        </w:rPr>
        <w:drawing>
          <wp:inline distT="0" distB="0" distL="0" distR="0" wp14:anchorId="11256328" wp14:editId="7A464E54">
            <wp:extent cx="168275" cy="189988"/>
            <wp:effectExtent l="0" t="0" r="317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419" cy="19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5D7">
        <w:t xml:space="preserve">  and navigate to your folder containing spectral files, </w:t>
      </w:r>
      <w:proofErr w:type="gramStart"/>
      <w:r w:rsidR="007C75D7">
        <w:t>selecting</w:t>
      </w:r>
      <w:proofErr w:type="gramEnd"/>
      <w:r w:rsidR="007C75D7">
        <w:t xml:space="preserve"> </w:t>
      </w:r>
      <w:r w:rsidR="00E313C4">
        <w:t xml:space="preserve">and opening </w:t>
      </w:r>
      <w:r w:rsidR="007C75D7">
        <w:t xml:space="preserve">those you want to process. </w:t>
      </w:r>
    </w:p>
    <w:p w14:paraId="439B2451" w14:textId="263FFBE4" w:rsidR="009D0EC5" w:rsidRDefault="00C81071" w:rsidP="003C48EB">
      <w:pPr>
        <w:pStyle w:val="ListParagraph"/>
        <w:numPr>
          <w:ilvl w:val="1"/>
          <w:numId w:val="10"/>
        </w:numPr>
      </w:pPr>
      <w:r>
        <w:t>If you have used a</w:t>
      </w:r>
      <w:r w:rsidR="004541AF">
        <w:t xml:space="preserve"> </w:t>
      </w:r>
      <w:r w:rsidR="004541AF" w:rsidRPr="00B05C53">
        <w:rPr>
          <w:b/>
          <w:bCs/>
        </w:rPr>
        <w:t>Spectral Evolution</w:t>
      </w:r>
      <w:r w:rsidR="004541AF">
        <w:t xml:space="preserve"> spectrometer, you will need t</w:t>
      </w:r>
      <w:r w:rsidR="00A11AD2">
        <w:t>o change the .</w:t>
      </w:r>
      <w:proofErr w:type="spellStart"/>
      <w:r w:rsidR="00A11AD2">
        <w:t>sed</w:t>
      </w:r>
      <w:proofErr w:type="spellEnd"/>
      <w:r w:rsidR="00A11AD2">
        <w:t xml:space="preserve"> file extension to .txt before you can load them in</w:t>
      </w:r>
      <w:r w:rsidR="00E44AB7">
        <w:t xml:space="preserve"> </w:t>
      </w:r>
      <w:proofErr w:type="spellStart"/>
      <w:r w:rsidR="00E44AB7">
        <w:t>Spectragryph</w:t>
      </w:r>
      <w:proofErr w:type="spellEnd"/>
      <w:r w:rsidR="00E44AB7">
        <w:t>. To do this in batch</w:t>
      </w:r>
      <w:r w:rsidR="00D97FD6">
        <w:t xml:space="preserve"> </w:t>
      </w:r>
      <w:r w:rsidR="000649FC">
        <w:t>in Windows use</w:t>
      </w:r>
      <w:r w:rsidR="002B3135">
        <w:t xml:space="preserve"> </w:t>
      </w:r>
      <w:proofErr w:type="spellStart"/>
      <w:r w:rsidR="000649FC">
        <w:t>Powershell</w:t>
      </w:r>
      <w:proofErr w:type="spellEnd"/>
      <w:r w:rsidR="000649FC">
        <w:t xml:space="preserve">. </w:t>
      </w:r>
      <w:r w:rsidR="008E2B42" w:rsidRPr="008E2B42">
        <w:rPr>
          <w:b/>
          <w:bCs/>
        </w:rPr>
        <w:t xml:space="preserve">First </w:t>
      </w:r>
      <w:r w:rsidR="008E2B42" w:rsidRPr="008E2B42">
        <w:rPr>
          <w:b/>
          <w:bCs/>
        </w:rPr>
        <w:lastRenderedPageBreak/>
        <w:t>back up your spectrometer files(!)</w:t>
      </w:r>
      <w:r w:rsidR="008E2B42">
        <w:t xml:space="preserve"> </w:t>
      </w:r>
      <w:r w:rsidR="000649FC">
        <w:t xml:space="preserve">Press the Windows </w:t>
      </w:r>
      <w:r w:rsidR="00882F47">
        <w:t>icon and type “</w:t>
      </w:r>
      <w:proofErr w:type="spellStart"/>
      <w:r w:rsidR="00882F47">
        <w:t>Powershell</w:t>
      </w:r>
      <w:proofErr w:type="spellEnd"/>
      <w:r w:rsidR="00882F47">
        <w:t>”. Change to the directory with your files in by</w:t>
      </w:r>
      <w:r w:rsidR="00C21F59">
        <w:t xml:space="preserve"> typing: </w:t>
      </w:r>
    </w:p>
    <w:p w14:paraId="254136AD" w14:textId="77777777" w:rsidR="009D0EC5" w:rsidRDefault="009D0EC5" w:rsidP="009D0EC5">
      <w:pPr>
        <w:pStyle w:val="ListParagraph"/>
        <w:ind w:left="1440"/>
      </w:pPr>
    </w:p>
    <w:p w14:paraId="633EBEC8" w14:textId="5D627150" w:rsidR="00C21F59" w:rsidRPr="00B05C53" w:rsidRDefault="00C21F59" w:rsidP="009D0EC5">
      <w:pPr>
        <w:pStyle w:val="ListParagraph"/>
        <w:ind w:left="1440"/>
        <w:rPr>
          <w:sz w:val="20"/>
          <w:szCs w:val="20"/>
        </w:rPr>
      </w:pPr>
      <w:r w:rsidRPr="00B05C53">
        <w:rPr>
          <w:rFonts w:ascii="Courier New" w:hAnsi="Courier New" w:cs="Courier New"/>
          <w:color w:val="101010"/>
          <w:sz w:val="24"/>
          <w:szCs w:val="24"/>
        </w:rPr>
        <w:t>cd “PATH TO DATA”</w:t>
      </w:r>
      <w:r w:rsidR="00C81071" w:rsidRPr="00B05C53">
        <w:rPr>
          <w:rFonts w:ascii="Courier New" w:hAnsi="Courier New" w:cs="Courier New"/>
          <w:color w:val="101010"/>
          <w:sz w:val="24"/>
          <w:szCs w:val="24"/>
        </w:rPr>
        <w:t xml:space="preserve"> </w:t>
      </w:r>
    </w:p>
    <w:p w14:paraId="30877394" w14:textId="77777777" w:rsidR="009D0EC5" w:rsidRDefault="009D0EC5" w:rsidP="00C21F59">
      <w:pPr>
        <w:pStyle w:val="ListParagraph"/>
        <w:ind w:left="1440"/>
      </w:pPr>
    </w:p>
    <w:p w14:paraId="2580F237" w14:textId="0D025A7F" w:rsidR="009D0EC5" w:rsidRDefault="009D0EC5" w:rsidP="00C21F59">
      <w:pPr>
        <w:pStyle w:val="ListParagraph"/>
        <w:ind w:left="1440"/>
      </w:pPr>
      <w:r>
        <w:t>t</w:t>
      </w:r>
      <w:r>
        <w:t>hen, copy and paste the following:</w:t>
      </w:r>
    </w:p>
    <w:p w14:paraId="386F6D3B" w14:textId="77777777" w:rsidR="009D0EC5" w:rsidRPr="00C21F59" w:rsidRDefault="009D0EC5" w:rsidP="00C21F59">
      <w:pPr>
        <w:pStyle w:val="ListParagraph"/>
        <w:ind w:left="1440"/>
      </w:pPr>
    </w:p>
    <w:p w14:paraId="019973FF" w14:textId="2D07110D" w:rsidR="00986436" w:rsidRPr="00B05C53" w:rsidRDefault="00986436" w:rsidP="00C21F59">
      <w:pPr>
        <w:pStyle w:val="ListParagraph"/>
        <w:ind w:left="1440"/>
        <w:rPr>
          <w:rFonts w:ascii="Courier New" w:hAnsi="Courier New" w:cs="Courier New"/>
          <w:color w:val="101010"/>
          <w:sz w:val="24"/>
          <w:szCs w:val="24"/>
        </w:rPr>
      </w:pPr>
      <w:r w:rsidRPr="00B05C53">
        <w:rPr>
          <w:rFonts w:ascii="Courier New" w:hAnsi="Courier New" w:cs="Courier New"/>
          <w:color w:val="101010"/>
          <w:sz w:val="24"/>
          <w:szCs w:val="24"/>
        </w:rPr>
        <w:t>ls -filter *.</w:t>
      </w:r>
      <w:proofErr w:type="spellStart"/>
      <w:r w:rsidRPr="00B05C53">
        <w:rPr>
          <w:rFonts w:ascii="Courier New" w:hAnsi="Courier New" w:cs="Courier New"/>
          <w:color w:val="101010"/>
          <w:sz w:val="24"/>
          <w:szCs w:val="24"/>
        </w:rPr>
        <w:t>sed</w:t>
      </w:r>
      <w:proofErr w:type="spellEnd"/>
      <w:r w:rsidRPr="00B05C53">
        <w:rPr>
          <w:rFonts w:ascii="Courier New" w:hAnsi="Courier New" w:cs="Courier New"/>
          <w:color w:val="101010"/>
          <w:sz w:val="24"/>
          <w:szCs w:val="24"/>
        </w:rPr>
        <w:t xml:space="preserve"> |</w:t>
      </w:r>
      <w:r w:rsidR="006840B4" w:rsidRPr="00B05C53">
        <w:rPr>
          <w:rFonts w:ascii="Courier New" w:hAnsi="Courier New" w:cs="Courier New"/>
          <w:color w:val="101010"/>
          <w:sz w:val="24"/>
          <w:szCs w:val="24"/>
        </w:rPr>
        <w:t xml:space="preserve"> </w:t>
      </w:r>
      <w:r w:rsidR="006840B4" w:rsidRPr="00B05C53">
        <w:rPr>
          <w:rFonts w:ascii="Courier New" w:hAnsi="Courier New" w:cs="Courier New"/>
          <w:color w:val="101010"/>
          <w:sz w:val="24"/>
          <w:szCs w:val="24"/>
        </w:rPr>
        <w:t>Rename-Item -</w:t>
      </w:r>
      <w:proofErr w:type="spellStart"/>
      <w:r w:rsidR="006840B4" w:rsidRPr="00B05C53">
        <w:rPr>
          <w:rFonts w:ascii="Courier New" w:hAnsi="Courier New" w:cs="Courier New"/>
          <w:color w:val="101010"/>
          <w:sz w:val="24"/>
          <w:szCs w:val="24"/>
        </w:rPr>
        <w:t>NewName</w:t>
      </w:r>
      <w:proofErr w:type="spellEnd"/>
      <w:r w:rsidR="006840B4" w:rsidRPr="00B05C53">
        <w:rPr>
          <w:rFonts w:ascii="Courier New" w:hAnsi="Courier New" w:cs="Courier New"/>
          <w:color w:val="101010"/>
          <w:sz w:val="24"/>
          <w:szCs w:val="24"/>
        </w:rPr>
        <w:t xml:space="preserve"> </w:t>
      </w:r>
      <w:proofErr w:type="gramStart"/>
      <w:r w:rsidR="006840B4" w:rsidRPr="00B05C53">
        <w:rPr>
          <w:rFonts w:ascii="Courier New" w:hAnsi="Courier New" w:cs="Courier New"/>
          <w:color w:val="101010"/>
          <w:sz w:val="24"/>
          <w:szCs w:val="24"/>
        </w:rPr>
        <w:t>{ [</w:t>
      </w:r>
      <w:proofErr w:type="spellStart"/>
      <w:proofErr w:type="gramEnd"/>
      <w:r w:rsidR="006840B4" w:rsidRPr="00B05C53">
        <w:rPr>
          <w:rFonts w:ascii="Courier New" w:hAnsi="Courier New" w:cs="Courier New"/>
          <w:color w:val="101010"/>
          <w:sz w:val="24"/>
          <w:szCs w:val="24"/>
        </w:rPr>
        <w:t>io.path</w:t>
      </w:r>
      <w:proofErr w:type="spellEnd"/>
      <w:r w:rsidR="006840B4" w:rsidRPr="00B05C53">
        <w:rPr>
          <w:rFonts w:ascii="Courier New" w:hAnsi="Courier New" w:cs="Courier New"/>
          <w:color w:val="101010"/>
          <w:sz w:val="24"/>
          <w:szCs w:val="24"/>
        </w:rPr>
        <w:t>]::</w:t>
      </w:r>
      <w:proofErr w:type="spellStart"/>
      <w:r w:rsidR="006840B4" w:rsidRPr="00B05C53">
        <w:rPr>
          <w:rFonts w:ascii="Courier New" w:hAnsi="Courier New" w:cs="Courier New"/>
          <w:color w:val="101010"/>
          <w:sz w:val="24"/>
          <w:szCs w:val="24"/>
        </w:rPr>
        <w:t>ChangeExtension</w:t>
      </w:r>
      <w:proofErr w:type="spellEnd"/>
      <w:r w:rsidR="006840B4" w:rsidRPr="00B05C53">
        <w:rPr>
          <w:rFonts w:ascii="Courier New" w:hAnsi="Courier New" w:cs="Courier New"/>
          <w:color w:val="101010"/>
          <w:sz w:val="24"/>
          <w:szCs w:val="24"/>
        </w:rPr>
        <w:t>($_.name, "</w:t>
      </w:r>
      <w:r w:rsidR="006840B4" w:rsidRPr="00B05C53">
        <w:rPr>
          <w:rFonts w:ascii="Courier New" w:hAnsi="Courier New" w:cs="Courier New"/>
          <w:color w:val="101010"/>
          <w:sz w:val="24"/>
          <w:szCs w:val="24"/>
        </w:rPr>
        <w:t>txt</w:t>
      </w:r>
      <w:r w:rsidR="006840B4" w:rsidRPr="00B05C53">
        <w:rPr>
          <w:rFonts w:ascii="Courier New" w:hAnsi="Courier New" w:cs="Courier New"/>
          <w:color w:val="101010"/>
          <w:sz w:val="24"/>
          <w:szCs w:val="24"/>
        </w:rPr>
        <w:t>") }</w:t>
      </w:r>
    </w:p>
    <w:p w14:paraId="0325F392" w14:textId="61FDE554" w:rsidR="00AF7401" w:rsidRDefault="00AF7401" w:rsidP="00C21F59">
      <w:pPr>
        <w:pStyle w:val="ListParagraph"/>
        <w:ind w:left="1440"/>
        <w:rPr>
          <w:rFonts w:ascii="Courier New" w:hAnsi="Courier New" w:cs="Courier New"/>
          <w:color w:val="101010"/>
          <w:sz w:val="27"/>
          <w:szCs w:val="27"/>
        </w:rPr>
      </w:pPr>
    </w:p>
    <w:p w14:paraId="6453B7AF" w14:textId="6A5A2A83" w:rsidR="00AF7401" w:rsidRDefault="00AF7401" w:rsidP="00C21F59">
      <w:pPr>
        <w:pStyle w:val="ListParagraph"/>
        <w:ind w:left="1440"/>
        <w:rPr>
          <w:rFonts w:ascii="Courier New" w:hAnsi="Courier New" w:cs="Courier New"/>
          <w:color w:val="101010"/>
          <w:sz w:val="27"/>
          <w:szCs w:val="27"/>
        </w:rPr>
      </w:pPr>
      <w:r>
        <w:t>You</w:t>
      </w:r>
      <w:r w:rsidR="008E2B42">
        <w:t xml:space="preserve"> should now be able to open the .txt files directly in </w:t>
      </w:r>
      <w:proofErr w:type="spellStart"/>
      <w:r w:rsidR="008E2B42">
        <w:t>Spectragryph</w:t>
      </w:r>
      <w:proofErr w:type="spellEnd"/>
      <w:r w:rsidR="008E2B42">
        <w:t xml:space="preserve"> by dragging and dropping or through the open button. </w:t>
      </w:r>
    </w:p>
    <w:p w14:paraId="44A0F2BE" w14:textId="6D8D3704" w:rsidR="009D0EC5" w:rsidRDefault="009D0EC5" w:rsidP="00C21F59">
      <w:pPr>
        <w:pStyle w:val="ListParagraph"/>
        <w:ind w:left="1440"/>
        <w:rPr>
          <w:rFonts w:ascii="Courier New" w:hAnsi="Courier New" w:cs="Courier New"/>
          <w:color w:val="101010"/>
          <w:sz w:val="27"/>
          <w:szCs w:val="27"/>
        </w:rPr>
      </w:pPr>
    </w:p>
    <w:p w14:paraId="5D84860B" w14:textId="7D2F46B9" w:rsidR="009D0EC5" w:rsidRDefault="00556E9F" w:rsidP="00C21F59">
      <w:pPr>
        <w:pStyle w:val="ListParagraph"/>
        <w:ind w:left="1440"/>
      </w:pPr>
      <w:r>
        <w:t xml:space="preserve">Some spectra from a cloudy day: </w:t>
      </w:r>
    </w:p>
    <w:p w14:paraId="1D50AD3F" w14:textId="02191733" w:rsidR="00E313C4" w:rsidRDefault="00C81E7A" w:rsidP="00C81E7A">
      <w:pPr>
        <w:jc w:val="center"/>
      </w:pPr>
      <w:r>
        <w:rPr>
          <w:noProof/>
        </w:rPr>
        <w:drawing>
          <wp:inline distT="0" distB="0" distL="0" distR="0" wp14:anchorId="4EDC79C8" wp14:editId="0C73A1D6">
            <wp:extent cx="5391150" cy="28996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1576" cy="290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BBB06" w14:textId="77777777" w:rsidR="001F490B" w:rsidRDefault="001F490B" w:rsidP="00C81E7A">
      <w:pPr>
        <w:jc w:val="center"/>
      </w:pPr>
    </w:p>
    <w:p w14:paraId="62F8331E" w14:textId="54C98054" w:rsidR="00C81E7A" w:rsidRDefault="00450847" w:rsidP="00450847">
      <w:pPr>
        <w:pStyle w:val="ListParagraph"/>
        <w:numPr>
          <w:ilvl w:val="0"/>
          <w:numId w:val="10"/>
        </w:numPr>
      </w:pPr>
      <w:bookmarkStart w:id="0" w:name="_Toc63173918"/>
      <w:r w:rsidRPr="00FC30D9">
        <w:rPr>
          <w:rStyle w:val="Heading2Char"/>
        </w:rPr>
        <w:t xml:space="preserve">Inspect your </w:t>
      </w:r>
      <w:r w:rsidR="00542036" w:rsidRPr="00FC30D9">
        <w:rPr>
          <w:rStyle w:val="Heading2Char"/>
        </w:rPr>
        <w:t>spectra</w:t>
      </w:r>
      <w:bookmarkEnd w:id="0"/>
      <w:r w:rsidR="00542036" w:rsidRPr="00FC30D9">
        <w:rPr>
          <w:rStyle w:val="Heading1Char"/>
        </w:rPr>
        <w:t>.</w:t>
      </w:r>
      <w:r w:rsidR="00542036">
        <w:t xml:space="preserve"> If there are any that you want to delete, press the delete button on the keyboard and select these files</w:t>
      </w:r>
      <w:r w:rsidR="000A30C8">
        <w:t xml:space="preserve">. </w:t>
      </w:r>
      <w:r w:rsidR="00786B46">
        <w:t xml:space="preserve">Clicking on the graphed spectra highlights the filename in the legend. </w:t>
      </w:r>
    </w:p>
    <w:p w14:paraId="4F485A60" w14:textId="514CE843" w:rsidR="000A30C8" w:rsidRDefault="000A30C8" w:rsidP="004B6808">
      <w:pPr>
        <w:jc w:val="center"/>
      </w:pPr>
      <w:r>
        <w:rPr>
          <w:noProof/>
        </w:rPr>
        <w:drawing>
          <wp:inline distT="0" distB="0" distL="0" distR="0" wp14:anchorId="011A1E37" wp14:editId="7BDA382A">
            <wp:extent cx="3321050" cy="167580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7112" cy="168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32B3" w14:textId="0DE0C723" w:rsidR="00786B46" w:rsidRDefault="00786B46" w:rsidP="000A30C8"/>
    <w:p w14:paraId="03442F7C" w14:textId="1A794C7C" w:rsidR="00786B46" w:rsidRDefault="00F67448" w:rsidP="00786B46">
      <w:pPr>
        <w:pStyle w:val="ListParagraph"/>
        <w:numPr>
          <w:ilvl w:val="0"/>
          <w:numId w:val="10"/>
        </w:numPr>
      </w:pPr>
      <w:bookmarkStart w:id="1" w:name="_Toc63173919"/>
      <w:r w:rsidRPr="00FC30D9">
        <w:rPr>
          <w:rStyle w:val="Heading3Char"/>
        </w:rPr>
        <w:lastRenderedPageBreak/>
        <w:t>Convert data to absolute reflectance</w:t>
      </w:r>
      <w:bookmarkEnd w:id="1"/>
      <w:r w:rsidRPr="00B50F6A">
        <w:rPr>
          <w:rStyle w:val="SubtitleChar"/>
        </w:rPr>
        <w:t>.</w:t>
      </w:r>
      <w:r>
        <w:t xml:space="preserve"> </w:t>
      </w:r>
      <w:r w:rsidR="00CD5141">
        <w:t xml:space="preserve">The first step is to convert your files from reflectance relative to </w:t>
      </w:r>
      <w:r w:rsidR="00C44CD2">
        <w:t xml:space="preserve">the white panel used during field work to absolute reflectance. You can do this by multiplying your files by a reflectance calibration file. </w:t>
      </w:r>
    </w:p>
    <w:p w14:paraId="03C987B6" w14:textId="77777777" w:rsidR="00A0124E" w:rsidRDefault="00C44CD2" w:rsidP="00D55E65">
      <w:pPr>
        <w:pStyle w:val="ListParagraph"/>
        <w:numPr>
          <w:ilvl w:val="1"/>
          <w:numId w:val="10"/>
        </w:numPr>
        <w:ind w:left="1080"/>
      </w:pPr>
      <w:r>
        <w:t xml:space="preserve">Load your calibration file (if it is from us it will be in </w:t>
      </w:r>
      <w:r w:rsidR="008F5C87">
        <w:t>.</w:t>
      </w:r>
      <w:proofErr w:type="spellStart"/>
      <w:r w:rsidR="008F5C87">
        <w:t>xls</w:t>
      </w:r>
      <w:proofErr w:type="spellEnd"/>
      <w:r w:rsidR="008F5C87">
        <w:t xml:space="preserve"> or </w:t>
      </w:r>
      <w:r>
        <w:t>.csv format</w:t>
      </w:r>
      <w:r w:rsidR="008F5C87">
        <w:t xml:space="preserve">) You can download archive calibration files from </w:t>
      </w:r>
      <w:hyperlink r:id="rId15" w:history="1">
        <w:r w:rsidR="00940ADA" w:rsidRPr="00C40F17">
          <w:rPr>
            <w:rStyle w:val="Hyperlink"/>
          </w:rPr>
          <w:t>https://fsf.nerc.ac.uk/calibration/cal_files.shtml</w:t>
        </w:r>
      </w:hyperlink>
      <w:r w:rsidR="00606785">
        <w:t xml:space="preserve"> If you have a .csv </w:t>
      </w:r>
      <w:r w:rsidR="00190BF3">
        <w:t xml:space="preserve">file you can load this in the same way as the .sig files. If you want to load a </w:t>
      </w:r>
      <w:r w:rsidR="00173429">
        <w:t xml:space="preserve">file for a single panel on the FSF calibration spreadsheet, </w:t>
      </w:r>
      <w:r w:rsidR="00D039EC">
        <w:t xml:space="preserve">select the column containing wavelength and then the column containing </w:t>
      </w:r>
      <w:r w:rsidR="00C56D0E">
        <w:t xml:space="preserve">the data for your panel and paste them into a new sheet </w:t>
      </w:r>
      <w:r w:rsidR="00AE0150">
        <w:t xml:space="preserve">(as below) and save this sheet as a .csv, loading as per the .sig files. </w:t>
      </w:r>
      <w:r w:rsidR="00AE0150" w:rsidRPr="00541006">
        <w:rPr>
          <w:b/>
          <w:bCs/>
        </w:rPr>
        <w:t xml:space="preserve">Make sure your calibration file is in </w:t>
      </w:r>
      <w:r w:rsidR="00A0124E" w:rsidRPr="00541006">
        <w:rPr>
          <w:b/>
          <w:bCs/>
        </w:rPr>
        <w:t>0-1 format, not 0-100% format.</w:t>
      </w:r>
    </w:p>
    <w:p w14:paraId="431001AB" w14:textId="4975A1C0" w:rsidR="00AE0150" w:rsidRDefault="00AE0150" w:rsidP="004B6808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1D4FC2D0" wp14:editId="55032146">
            <wp:extent cx="1200150" cy="1073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20619" cy="109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95179" w14:textId="759CFF75" w:rsidR="00BE04DE" w:rsidRDefault="00011F41" w:rsidP="00D55E65">
      <w:pPr>
        <w:pStyle w:val="ListParagraph"/>
        <w:numPr>
          <w:ilvl w:val="1"/>
          <w:numId w:val="10"/>
        </w:numPr>
        <w:ind w:left="1080"/>
      </w:pPr>
      <w:r>
        <w:t>Multiply your field data by the calibration file.</w:t>
      </w:r>
      <w:r w:rsidR="00C41F96">
        <w:t xml:space="preserve"> In the Transform Tab click on multiply. Select your panel calibration file in the </w:t>
      </w:r>
      <w:r w:rsidR="00897320">
        <w:t xml:space="preserve">“multiplied by: </w:t>
      </w:r>
      <w:proofErr w:type="gramStart"/>
      <w:r w:rsidR="00897320">
        <w:t>“ drop</w:t>
      </w:r>
      <w:proofErr w:type="gramEnd"/>
      <w:r w:rsidR="00897320">
        <w:t xml:space="preserve"> down box. </w:t>
      </w:r>
      <w:r w:rsidR="007F79C8">
        <w:t xml:space="preserve">Select “treat all spectra” and “remove originals” (this will only remove them from the </w:t>
      </w:r>
      <w:r w:rsidR="0087696E">
        <w:t>graph pane, not delete the files)</w:t>
      </w:r>
    </w:p>
    <w:p w14:paraId="0AD36A01" w14:textId="40CB2009" w:rsidR="00A0124E" w:rsidRDefault="00BE04DE" w:rsidP="004B6808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3FFD81FF" wp14:editId="01FD465D">
            <wp:extent cx="2870200" cy="2866058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4901" cy="289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34480" w14:textId="3C775F7C" w:rsidR="00F10630" w:rsidRDefault="00F10630" w:rsidP="00D55E65">
      <w:pPr>
        <w:pStyle w:val="ListParagraph"/>
        <w:numPr>
          <w:ilvl w:val="1"/>
          <w:numId w:val="10"/>
        </w:numPr>
        <w:ind w:left="1080"/>
      </w:pPr>
      <w:r>
        <w:t>Click apply</w:t>
      </w:r>
      <w:r w:rsidR="00E90016">
        <w:t xml:space="preserve">. This will process </w:t>
      </w:r>
      <w:proofErr w:type="gramStart"/>
      <w:r w:rsidR="00E90016">
        <w:t>all of</w:t>
      </w:r>
      <w:proofErr w:type="gramEnd"/>
      <w:r w:rsidR="00E90016">
        <w:t xml:space="preserve"> your files. The graph below shows the kind of change </w:t>
      </w:r>
      <w:r w:rsidR="00E16419">
        <w:t xml:space="preserve">the correction applies in the VNIR when using a 99% reflectance </w:t>
      </w:r>
      <w:proofErr w:type="spellStart"/>
      <w:r w:rsidR="00E16419">
        <w:t>Spectralon</w:t>
      </w:r>
      <w:proofErr w:type="spellEnd"/>
      <w:r w:rsidR="00E16419">
        <w:t xml:space="preserve"> panel. </w:t>
      </w:r>
    </w:p>
    <w:p w14:paraId="4A96EC6A" w14:textId="10FF6A99" w:rsidR="00E16419" w:rsidRDefault="00E16419" w:rsidP="004B6808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7250583B" wp14:editId="49479FD9">
            <wp:extent cx="5131435" cy="2281174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6897" cy="228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91FC4" w14:textId="403464D1" w:rsidR="00820262" w:rsidRDefault="00820262" w:rsidP="00E16419">
      <w:pPr>
        <w:pStyle w:val="ListParagraph"/>
        <w:ind w:left="1080"/>
      </w:pPr>
    </w:p>
    <w:p w14:paraId="350C6BC3" w14:textId="006CD74A" w:rsidR="00820262" w:rsidRDefault="00820262" w:rsidP="00E16419">
      <w:pPr>
        <w:pStyle w:val="ListParagraph"/>
        <w:ind w:left="1080"/>
      </w:pPr>
      <w:r>
        <w:t xml:space="preserve">You can now </w:t>
      </w:r>
      <w:r w:rsidR="0086606E">
        <w:t xml:space="preserve">remove </w:t>
      </w:r>
      <w:r>
        <w:t xml:space="preserve">your </w:t>
      </w:r>
      <w:r w:rsidR="0086606E">
        <w:t>panel calibration file from the graph window using the delete key.</w:t>
      </w:r>
    </w:p>
    <w:p w14:paraId="2D551677" w14:textId="030EAB29" w:rsidR="00E16419" w:rsidRDefault="00E16419" w:rsidP="00E16419"/>
    <w:p w14:paraId="688D5721" w14:textId="04CD2EA1" w:rsidR="008A5CA0" w:rsidRDefault="00BF4FC2" w:rsidP="005B3AC9">
      <w:pPr>
        <w:pStyle w:val="ListParagraph"/>
        <w:numPr>
          <w:ilvl w:val="0"/>
          <w:numId w:val="10"/>
        </w:numPr>
        <w:ind w:left="0" w:firstLine="360"/>
      </w:pPr>
      <w:bookmarkStart w:id="2" w:name="_Toc63173920"/>
      <w:r w:rsidRPr="00FC30D9">
        <w:rPr>
          <w:rStyle w:val="Heading2Char"/>
        </w:rPr>
        <w:t>Interpolate</w:t>
      </w:r>
      <w:bookmarkEnd w:id="2"/>
      <w:r w:rsidRPr="00B50F6A">
        <w:rPr>
          <w:rStyle w:val="SubtitleChar"/>
        </w:rPr>
        <w:t>.</w:t>
      </w:r>
      <w:r>
        <w:t xml:space="preserve"> The data from the spectrometer </w:t>
      </w:r>
      <w:r w:rsidR="005B3AC9">
        <w:t xml:space="preserve">is not in 1 nm intervals. Because of this it </w:t>
      </w:r>
      <w:proofErr w:type="gramStart"/>
      <w:r w:rsidR="005B3AC9">
        <w:t>won’t</w:t>
      </w:r>
      <w:proofErr w:type="gramEnd"/>
      <w:r w:rsidR="005B3AC9">
        <w:t xml:space="preserve"> play nicely with some remote sensing software. You can interpolate your data using the</w:t>
      </w:r>
      <w:r>
        <w:t xml:space="preserve"> </w:t>
      </w:r>
      <w:r w:rsidR="007955F0">
        <w:rPr>
          <w:noProof/>
        </w:rPr>
        <w:drawing>
          <wp:inline distT="0" distB="0" distL="0" distR="0" wp14:anchorId="759A7C20" wp14:editId="21126DE5">
            <wp:extent cx="271145" cy="265436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360" cy="28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5F0">
        <w:rPr>
          <w:noProof/>
        </w:rPr>
        <w:t xml:space="preserve"> </w:t>
      </w:r>
      <w:r w:rsidR="005B3AC9">
        <w:t xml:space="preserve"> button in the Transform Tab. </w:t>
      </w:r>
      <w:r w:rsidR="008A5CA0">
        <w:t>Click it and set it up as in the below image</w:t>
      </w:r>
      <w:r w:rsidR="00CA1386">
        <w:t xml:space="preserve">, changing the step width to 1nm, but keeping the </w:t>
      </w:r>
      <w:r w:rsidR="00EE04E1">
        <w:t xml:space="preserve">start and end values. </w:t>
      </w:r>
      <w:r w:rsidR="008A5CA0">
        <w:t>Press Appl</w:t>
      </w:r>
      <w:r w:rsidR="00976949">
        <w:t>y</w:t>
      </w:r>
    </w:p>
    <w:p w14:paraId="64C8F126" w14:textId="75EE19F2" w:rsidR="00B168E2" w:rsidRDefault="00CA1386" w:rsidP="004B6808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179A3B19" wp14:editId="7709CA21">
            <wp:extent cx="2252687" cy="26289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4934" cy="264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3853" w14:textId="21D79ABA" w:rsidR="004A1BFF" w:rsidRDefault="004A1BFF" w:rsidP="00976949">
      <w:pPr>
        <w:pStyle w:val="ListParagraph"/>
        <w:ind w:left="360"/>
      </w:pPr>
    </w:p>
    <w:p w14:paraId="0FA60407" w14:textId="77777777" w:rsidR="00B260F2" w:rsidRDefault="004A1BFF" w:rsidP="00260379">
      <w:pPr>
        <w:pStyle w:val="ListParagraph"/>
        <w:numPr>
          <w:ilvl w:val="0"/>
          <w:numId w:val="10"/>
        </w:numPr>
      </w:pPr>
      <w:bookmarkStart w:id="3" w:name="_Toc63173921"/>
      <w:r w:rsidRPr="00FC30D9">
        <w:rPr>
          <w:rStyle w:val="Heading2Char"/>
        </w:rPr>
        <w:t>Exporting.</w:t>
      </w:r>
      <w:bookmarkEnd w:id="3"/>
      <w:r>
        <w:t xml:space="preserve"> At this stage you may want to export your data into a .csv for further analysis. </w:t>
      </w:r>
      <w:r w:rsidR="00510C03">
        <w:t xml:space="preserve">To do this, </w:t>
      </w:r>
      <w:r w:rsidR="00C66EB8">
        <w:t xml:space="preserve">use the </w:t>
      </w:r>
      <w:r w:rsidR="00BA2BA5">
        <w:t xml:space="preserve">batch export button </w:t>
      </w:r>
      <w:r w:rsidR="00BA2BA5">
        <w:rPr>
          <w:noProof/>
        </w:rPr>
        <w:drawing>
          <wp:inline distT="0" distB="0" distL="0" distR="0" wp14:anchorId="418CC9E0" wp14:editId="51296918">
            <wp:extent cx="276225" cy="3810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BA5">
        <w:t xml:space="preserve"> Change the format to .csv, export as a multifile to get all spectra into one file save in the same directory or choose a new one and </w:t>
      </w:r>
      <w:r w:rsidR="002E494A">
        <w:t>come up with an informative name to call your file.</w:t>
      </w:r>
      <w:r w:rsidR="00B717F8">
        <w:t xml:space="preserve"> See next image for file settings.</w:t>
      </w:r>
      <w:r w:rsidR="002E494A">
        <w:t xml:space="preserve"> Export your data!</w:t>
      </w:r>
    </w:p>
    <w:p w14:paraId="76EB16E3" w14:textId="4A66567E" w:rsidR="00B260F2" w:rsidRDefault="00C66EB8" w:rsidP="004B6808">
      <w:pPr>
        <w:pStyle w:val="ListParagraph"/>
        <w:jc w:val="center"/>
      </w:pPr>
      <w:r>
        <w:rPr>
          <w:noProof/>
        </w:rPr>
        <w:drawing>
          <wp:inline distT="0" distB="0" distL="0" distR="0" wp14:anchorId="13BD3F14" wp14:editId="54D56681">
            <wp:extent cx="3510732" cy="26098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1305" cy="26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1D6F" w14:textId="77777777" w:rsidR="00B260F2" w:rsidRDefault="00B260F2" w:rsidP="00B260F2">
      <w:pPr>
        <w:pStyle w:val="ListParagraph"/>
      </w:pPr>
    </w:p>
    <w:p w14:paraId="7A658591" w14:textId="03B96849" w:rsidR="00B61DFC" w:rsidRDefault="003E6BF0" w:rsidP="00260379">
      <w:pPr>
        <w:pStyle w:val="ListParagraph"/>
        <w:numPr>
          <w:ilvl w:val="0"/>
          <w:numId w:val="10"/>
        </w:numPr>
      </w:pPr>
      <w:bookmarkStart w:id="4" w:name="_Toc63173922"/>
      <w:r w:rsidRPr="00C704A3">
        <w:rPr>
          <w:rStyle w:val="Heading2Char"/>
        </w:rPr>
        <w:lastRenderedPageBreak/>
        <w:t>Averaging</w:t>
      </w:r>
      <w:r w:rsidR="00EA7781" w:rsidRPr="00C704A3">
        <w:rPr>
          <w:rStyle w:val="Heading2Char"/>
        </w:rPr>
        <w:t xml:space="preserve"> your data</w:t>
      </w:r>
      <w:bookmarkEnd w:id="4"/>
      <w:r w:rsidR="00EA7781">
        <w:t xml:space="preserve"> by replicates of a single scene/object </w:t>
      </w:r>
      <w:r w:rsidR="00C704A3">
        <w:t xml:space="preserve">can also be done prior </w:t>
      </w:r>
      <w:r w:rsidR="00EA7781">
        <w:t>to exporting</w:t>
      </w:r>
      <w:r w:rsidR="00C704A3">
        <w:t xml:space="preserve"> if you want to create a spectral library, for example.</w:t>
      </w:r>
      <w:r w:rsidR="00EA7781">
        <w:t xml:space="preserve"> </w:t>
      </w:r>
      <w:r w:rsidR="001C2AEE">
        <w:t xml:space="preserve">To do this </w:t>
      </w:r>
      <w:r w:rsidR="00E913C0">
        <w:t xml:space="preserve">click </w:t>
      </w:r>
      <w:r w:rsidR="00E913C0">
        <w:rPr>
          <w:noProof/>
        </w:rPr>
        <w:drawing>
          <wp:inline distT="0" distB="0" distL="0" distR="0" wp14:anchorId="59AE6993" wp14:editId="6AD35BCE">
            <wp:extent cx="1177535" cy="444500"/>
            <wp:effectExtent l="0" t="0" r="381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80246" cy="44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3C0">
        <w:t xml:space="preserve">in the Transform Tab. </w:t>
      </w:r>
      <w:r w:rsidR="00E57BDC">
        <w:t xml:space="preserve">Select the files you want to average in the list of spectra and apply. </w:t>
      </w:r>
      <w:r w:rsidR="002D7E2D">
        <w:t xml:space="preserve">You can then export as described above. </w:t>
      </w:r>
    </w:p>
    <w:p w14:paraId="66557436" w14:textId="77777777" w:rsidR="00E16419" w:rsidRDefault="00E16419" w:rsidP="00E16419"/>
    <w:p w14:paraId="057350E3" w14:textId="10E2F9EE" w:rsidR="000301B5" w:rsidRDefault="00B717F8" w:rsidP="00B717F8">
      <w:pPr>
        <w:jc w:val="center"/>
      </w:pPr>
      <w:r>
        <w:t>Easy!</w:t>
      </w:r>
    </w:p>
    <w:p w14:paraId="6E9AEB83" w14:textId="4849E871" w:rsidR="00B717F8" w:rsidRDefault="00B717F8" w:rsidP="00B717F8">
      <w:pPr>
        <w:jc w:val="center"/>
      </w:pPr>
    </w:p>
    <w:p w14:paraId="6839D972" w14:textId="44E0AC2C" w:rsidR="00B717F8" w:rsidRPr="00B50F6A" w:rsidRDefault="00B717F8" w:rsidP="00B717F8">
      <w:pPr>
        <w:rPr>
          <w:b/>
          <w:bCs/>
        </w:rPr>
      </w:pPr>
      <w:r w:rsidRPr="00B50F6A">
        <w:rPr>
          <w:b/>
          <w:bCs/>
        </w:rPr>
        <w:t xml:space="preserve">Some additional processing: </w:t>
      </w:r>
    </w:p>
    <w:p w14:paraId="1F1B44A7" w14:textId="77777777" w:rsidR="00F745E3" w:rsidRDefault="00F745E3" w:rsidP="00B717F8"/>
    <w:p w14:paraId="3F8F7167" w14:textId="77777777" w:rsidR="009709A6" w:rsidRDefault="00F745E3" w:rsidP="00B717F8">
      <w:bookmarkStart w:id="5" w:name="_Toc63173923"/>
      <w:r w:rsidRPr="00B260F2">
        <w:rPr>
          <w:rStyle w:val="Heading2Char"/>
        </w:rPr>
        <w:t>Smoothing</w:t>
      </w:r>
      <w:bookmarkEnd w:id="5"/>
      <w:r>
        <w:t xml:space="preserve">. In general, smoothing should be used as a last result. It is best </w:t>
      </w:r>
      <w:proofErr w:type="gramStart"/>
      <w:r w:rsidR="00B476DC">
        <w:t>ensure</w:t>
      </w:r>
      <w:proofErr w:type="gramEnd"/>
      <w:r w:rsidR="00B476DC">
        <w:t xml:space="preserve"> you have a good signal to noise at the point of data collection by optimising the setup of your spectrometer. However, in some low light conditions or </w:t>
      </w:r>
      <w:r w:rsidR="00E2538D">
        <w:t xml:space="preserve">low reflectance scenarios you may want to improve the quality of your spectra by applying </w:t>
      </w:r>
      <w:proofErr w:type="spellStart"/>
      <w:r w:rsidR="007401B0">
        <w:t>Savitsky-Golay</w:t>
      </w:r>
      <w:proofErr w:type="spellEnd"/>
      <w:r w:rsidR="007401B0">
        <w:t xml:space="preserve"> smoothing. You can do this easily in </w:t>
      </w:r>
      <w:proofErr w:type="spellStart"/>
      <w:r w:rsidR="007401B0">
        <w:t>Spectragryph</w:t>
      </w:r>
      <w:proofErr w:type="spellEnd"/>
      <w:r w:rsidR="007401B0">
        <w:t xml:space="preserve">. Under the </w:t>
      </w:r>
      <w:r w:rsidR="003F260B">
        <w:t xml:space="preserve">Processing Tab there is a button for it. </w:t>
      </w:r>
      <w:r w:rsidR="003F260B">
        <w:tab/>
      </w:r>
    </w:p>
    <w:p w14:paraId="51ABB878" w14:textId="555CC717" w:rsidR="00F745E3" w:rsidRDefault="009709A6" w:rsidP="00B717F8">
      <w:r>
        <w:rPr>
          <w:noProof/>
        </w:rPr>
        <w:drawing>
          <wp:inline distT="0" distB="0" distL="0" distR="0" wp14:anchorId="1A43136E" wp14:editId="3F7FC97A">
            <wp:extent cx="949325" cy="782777"/>
            <wp:effectExtent l="0" t="0" r="317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5048" cy="79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97A4" w14:textId="1C0FE4A5" w:rsidR="009E02BF" w:rsidRPr="00B50F6A" w:rsidRDefault="009E02BF" w:rsidP="00B260F2">
      <w:pPr>
        <w:pStyle w:val="Heading2"/>
      </w:pPr>
      <w:bookmarkStart w:id="6" w:name="_Toc63173924"/>
      <w:r w:rsidRPr="00B50F6A">
        <w:t>Chopping out water absorption features</w:t>
      </w:r>
      <w:bookmarkEnd w:id="6"/>
    </w:p>
    <w:p w14:paraId="7E710940" w14:textId="6077930E" w:rsidR="00DF217A" w:rsidRDefault="00ED2F27" w:rsidP="00B717F8">
      <w:r>
        <w:t xml:space="preserve">As you can see in our spectra, there are some noisy patches </w:t>
      </w:r>
      <w:r w:rsidR="00125D56">
        <w:t xml:space="preserve">around 1400 nm and 1900 nm. These </w:t>
      </w:r>
      <w:r w:rsidR="00F745E3">
        <w:t>relate to water in the atmosphere</w:t>
      </w:r>
      <w:r w:rsidR="00AC49F7">
        <w:t xml:space="preserve">. As with smoothing, it is best to correct for these through experimental design: making sure you collect data on a sunny day at solar noon. Or using a contact probe. </w:t>
      </w:r>
      <w:r w:rsidR="00752B43">
        <w:t xml:space="preserve">It is possible to remove these </w:t>
      </w:r>
      <w:proofErr w:type="gramStart"/>
      <w:r w:rsidR="00752B43">
        <w:t>peaks, and</w:t>
      </w:r>
      <w:proofErr w:type="gramEnd"/>
      <w:r w:rsidR="00752B43">
        <w:t xml:space="preserve"> interpolate over the removed section. </w:t>
      </w:r>
    </w:p>
    <w:p w14:paraId="0CA4B5CA" w14:textId="409C2EC4" w:rsidR="00B170E5" w:rsidRDefault="00B170E5" w:rsidP="00B717F8">
      <w:r>
        <w:t xml:space="preserve">To do this, </w:t>
      </w:r>
      <w:r w:rsidR="00B33CBC">
        <w:t xml:space="preserve">click the </w:t>
      </w:r>
      <w:r w:rsidR="00B33CBC">
        <w:rPr>
          <w:noProof/>
        </w:rPr>
        <w:drawing>
          <wp:inline distT="0" distB="0" distL="0" distR="0" wp14:anchorId="06343BE9" wp14:editId="36DB4580">
            <wp:extent cx="631825" cy="283232"/>
            <wp:effectExtent l="0" t="0" r="0" b="254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3923" cy="28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CBC">
        <w:t xml:space="preserve">button in the processing tab. Set the centre point and </w:t>
      </w:r>
      <w:r w:rsidR="000522BB">
        <w:t xml:space="preserve">+/- values for the noise you want to </w:t>
      </w:r>
      <w:proofErr w:type="gramStart"/>
      <w:r w:rsidR="000522BB">
        <w:t>remove</w:t>
      </w:r>
      <w:proofErr w:type="gramEnd"/>
      <w:r w:rsidR="000522BB">
        <w:t xml:space="preserve"> and press apply. </w:t>
      </w:r>
    </w:p>
    <w:p w14:paraId="3EA9FB53" w14:textId="53110A19" w:rsidR="00ED2F27" w:rsidRDefault="00DF217A" w:rsidP="004B6808">
      <w:pPr>
        <w:jc w:val="both"/>
      </w:pPr>
      <w:r>
        <w:rPr>
          <w:noProof/>
        </w:rPr>
        <w:drawing>
          <wp:inline distT="0" distB="0" distL="0" distR="0" wp14:anchorId="27830B81" wp14:editId="73119097">
            <wp:extent cx="2946400" cy="2060672"/>
            <wp:effectExtent l="0" t="0" r="635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7296" cy="206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2CD">
        <w:rPr>
          <w:noProof/>
        </w:rPr>
        <w:drawing>
          <wp:inline distT="0" distB="0" distL="0" distR="0" wp14:anchorId="7F8C0685" wp14:editId="25E67502">
            <wp:extent cx="2012950" cy="2071623"/>
            <wp:effectExtent l="0" t="0" r="6350" b="508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8019" cy="208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29BDA" w14:textId="77777777" w:rsidR="004A3CF4" w:rsidRDefault="004A3CF4" w:rsidP="00B717F8"/>
    <w:p w14:paraId="31834029" w14:textId="607A8EC5" w:rsidR="005B0730" w:rsidRDefault="004A3CF4" w:rsidP="00B717F8">
      <w:proofErr w:type="spellStart"/>
      <w:r>
        <w:t>Sp</w:t>
      </w:r>
      <w:r w:rsidR="005B0730">
        <w:t>ectragryph</w:t>
      </w:r>
      <w:proofErr w:type="spellEnd"/>
      <w:r w:rsidR="005B0730">
        <w:t xml:space="preserve"> can do much more than this. Check out its manual here to learn more about its functions: </w:t>
      </w:r>
      <w:hyperlink r:id="rId28" w:history="1">
        <w:r w:rsidR="005B0730" w:rsidRPr="00D35373">
          <w:rPr>
            <w:rStyle w:val="Hyperlink"/>
          </w:rPr>
          <w:t>https://www.effemm2.de/spectragryph/about_help_manual.html</w:t>
        </w:r>
      </w:hyperlink>
    </w:p>
    <w:sectPr w:rsidR="005B0730" w:rsidSect="00581E08">
      <w:headerReference w:type="default" r:id="rId29"/>
      <w:footerReference w:type="default" r:id="rId30"/>
      <w:pgSz w:w="11906" w:h="16838"/>
      <w:pgMar w:top="1440" w:right="566" w:bottom="1440" w:left="709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026C65" w14:textId="77777777" w:rsidR="00751EED" w:rsidRDefault="00751EED" w:rsidP="00AC3499">
      <w:pPr>
        <w:spacing w:after="0" w:line="240" w:lineRule="auto"/>
      </w:pPr>
      <w:r>
        <w:separator/>
      </w:r>
    </w:p>
  </w:endnote>
  <w:endnote w:type="continuationSeparator" w:id="0">
    <w:p w14:paraId="3AEF0FBC" w14:textId="77777777" w:rsidR="00751EED" w:rsidRDefault="00751EED" w:rsidP="00AC3499">
      <w:pPr>
        <w:spacing w:after="0" w:line="240" w:lineRule="auto"/>
      </w:pPr>
      <w:r>
        <w:continuationSeparator/>
      </w:r>
    </w:p>
  </w:endnote>
  <w:endnote w:type="continuationNotice" w:id="1">
    <w:p w14:paraId="03CE4EF6" w14:textId="77777777" w:rsidR="00751EED" w:rsidRDefault="00751E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Liberation Serif">
    <w:altName w:val="Times New Roman"/>
    <w:charset w:val="01"/>
    <w:family w:val="roman"/>
    <w:pitch w:val="variable"/>
  </w:font>
  <w:font w:name="Source Han Sans CN Normal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3807419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C9A6F67" w14:textId="56A8E188" w:rsidR="0025501A" w:rsidRDefault="0025501A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4573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4573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BB0A0E6" w14:textId="77777777" w:rsidR="0025501A" w:rsidRDefault="002550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3216BF" w14:textId="77777777" w:rsidR="00751EED" w:rsidRDefault="00751EED" w:rsidP="00AC3499">
      <w:pPr>
        <w:spacing w:after="0" w:line="240" w:lineRule="auto"/>
      </w:pPr>
      <w:r>
        <w:separator/>
      </w:r>
    </w:p>
  </w:footnote>
  <w:footnote w:type="continuationSeparator" w:id="0">
    <w:p w14:paraId="599A7832" w14:textId="77777777" w:rsidR="00751EED" w:rsidRDefault="00751EED" w:rsidP="00AC3499">
      <w:pPr>
        <w:spacing w:after="0" w:line="240" w:lineRule="auto"/>
      </w:pPr>
      <w:r>
        <w:continuationSeparator/>
      </w:r>
    </w:p>
  </w:footnote>
  <w:footnote w:type="continuationNotice" w:id="1">
    <w:p w14:paraId="668603D2" w14:textId="77777777" w:rsidR="00751EED" w:rsidRDefault="00751E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E3A48" w14:textId="56992A87" w:rsidR="001F4573" w:rsidRDefault="001F4573" w:rsidP="001F4573">
    <w:pPr>
      <w:pStyle w:val="Header"/>
      <w:rPr>
        <w:rStyle w:val="SubtleEmphasis"/>
        <w:sz w:val="28"/>
      </w:rPr>
    </w:pPr>
    <w:r w:rsidRPr="001F4573">
      <w:rPr>
        <w:rStyle w:val="SubtleEmphasis"/>
        <w:noProof/>
        <w:sz w:val="28"/>
      </w:rPr>
      <w:drawing>
        <wp:anchor distT="0" distB="0" distL="114300" distR="114300" simplePos="0" relativeHeight="251658240" behindDoc="1" locked="0" layoutInCell="1" allowOverlap="1" wp14:anchorId="137686BC" wp14:editId="49E4B9C9">
          <wp:simplePos x="0" y="0"/>
          <wp:positionH relativeFrom="margin">
            <wp:align>right</wp:align>
          </wp:positionH>
          <wp:positionV relativeFrom="paragraph">
            <wp:posOffset>7518</wp:posOffset>
          </wp:positionV>
          <wp:extent cx="1526540" cy="477520"/>
          <wp:effectExtent l="0" t="0" r="0" b="0"/>
          <wp:wrapTight wrapText="bothSides">
            <wp:wrapPolygon edited="0">
              <wp:start x="0" y="0"/>
              <wp:lineTo x="0" y="20681"/>
              <wp:lineTo x="21295" y="20681"/>
              <wp:lineTo x="21295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FSF Logo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540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756F08" w14:textId="41CBBCC6" w:rsidR="00AC3499" w:rsidRPr="001F4573" w:rsidRDefault="00317CD7" w:rsidP="001F4573">
    <w:pPr>
      <w:pStyle w:val="Header"/>
      <w:rPr>
        <w:rStyle w:val="SubtleEmphasis"/>
        <w:sz w:val="28"/>
      </w:rPr>
    </w:pPr>
    <w:r>
      <w:rPr>
        <w:rStyle w:val="SubtleEmphasis"/>
        <w:sz w:val="28"/>
      </w:rPr>
      <w:t>Processing</w:t>
    </w:r>
    <w:r w:rsidR="001F4573" w:rsidRPr="001F4573">
      <w:rPr>
        <w:rStyle w:val="SubtleEmphasis"/>
        <w:sz w:val="28"/>
      </w:rPr>
      <w:t xml:space="preserve"> Guide</w:t>
    </w:r>
    <w:r w:rsidR="00B260F2">
      <w:rPr>
        <w:rStyle w:val="SubtleEmphasis"/>
        <w:sz w:val="28"/>
      </w:rPr>
      <w:t xml:space="preserve"> V.1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E5CD1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5B53C1"/>
    <w:multiLevelType w:val="hybridMultilevel"/>
    <w:tmpl w:val="AA260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B9637A"/>
    <w:multiLevelType w:val="hybridMultilevel"/>
    <w:tmpl w:val="06F687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C4A3B"/>
    <w:multiLevelType w:val="hybridMultilevel"/>
    <w:tmpl w:val="F6AEF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53D38"/>
    <w:multiLevelType w:val="hybridMultilevel"/>
    <w:tmpl w:val="8048CBC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237C0"/>
    <w:multiLevelType w:val="hybridMultilevel"/>
    <w:tmpl w:val="EE4ECB6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B560E"/>
    <w:multiLevelType w:val="hybridMultilevel"/>
    <w:tmpl w:val="5E2AD5A8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8D7D5C"/>
    <w:multiLevelType w:val="multilevel"/>
    <w:tmpl w:val="952403AE"/>
    <w:lvl w:ilvl="0">
      <w:start w:val="1"/>
      <w:numFmt w:val="decimal"/>
      <w:lvlText w:val="%1."/>
      <w:lvlJc w:val="left"/>
      <w:pPr>
        <w:ind w:left="0" w:hanging="283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8" w15:restartNumberingAfterBreak="0">
    <w:nsid w:val="57400C9E"/>
    <w:multiLevelType w:val="multilevel"/>
    <w:tmpl w:val="68D29BB8"/>
    <w:lvl w:ilvl="0">
      <w:start w:val="1"/>
      <w:numFmt w:val="decimal"/>
      <w:lvlText w:val="%1."/>
      <w:lvlJc w:val="left"/>
      <w:pPr>
        <w:ind w:left="0" w:hanging="283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14"/>
        </w:tabs>
        <w:ind w:left="1414" w:hanging="283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9" w15:restartNumberingAfterBreak="0">
    <w:nsid w:val="670272E1"/>
    <w:multiLevelType w:val="hybridMultilevel"/>
    <w:tmpl w:val="794CC1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499"/>
    <w:rsid w:val="00011F41"/>
    <w:rsid w:val="00023819"/>
    <w:rsid w:val="000301B5"/>
    <w:rsid w:val="0003701D"/>
    <w:rsid w:val="000454CD"/>
    <w:rsid w:val="000522BB"/>
    <w:rsid w:val="0005394E"/>
    <w:rsid w:val="00054B15"/>
    <w:rsid w:val="0006046D"/>
    <w:rsid w:val="00061022"/>
    <w:rsid w:val="00061A5A"/>
    <w:rsid w:val="000649FC"/>
    <w:rsid w:val="00066DAD"/>
    <w:rsid w:val="00066F6F"/>
    <w:rsid w:val="00071DF1"/>
    <w:rsid w:val="000745C9"/>
    <w:rsid w:val="000843F3"/>
    <w:rsid w:val="000A30C8"/>
    <w:rsid w:val="000A30CD"/>
    <w:rsid w:val="000A3731"/>
    <w:rsid w:val="000B25C6"/>
    <w:rsid w:val="000B6EE9"/>
    <w:rsid w:val="000D6F14"/>
    <w:rsid w:val="000D7676"/>
    <w:rsid w:val="000E0FAE"/>
    <w:rsid w:val="000E501C"/>
    <w:rsid w:val="001005BB"/>
    <w:rsid w:val="001104DC"/>
    <w:rsid w:val="00110C07"/>
    <w:rsid w:val="00111442"/>
    <w:rsid w:val="0011270F"/>
    <w:rsid w:val="00113EB8"/>
    <w:rsid w:val="0011609E"/>
    <w:rsid w:val="0012054D"/>
    <w:rsid w:val="00125D56"/>
    <w:rsid w:val="00135759"/>
    <w:rsid w:val="00137268"/>
    <w:rsid w:val="00141100"/>
    <w:rsid w:val="0014159D"/>
    <w:rsid w:val="00142945"/>
    <w:rsid w:val="00147EDF"/>
    <w:rsid w:val="001608F8"/>
    <w:rsid w:val="0016350D"/>
    <w:rsid w:val="00163987"/>
    <w:rsid w:val="00173429"/>
    <w:rsid w:val="00177F79"/>
    <w:rsid w:val="00180C84"/>
    <w:rsid w:val="00190BF3"/>
    <w:rsid w:val="00197401"/>
    <w:rsid w:val="001A3883"/>
    <w:rsid w:val="001A3D3D"/>
    <w:rsid w:val="001A65D8"/>
    <w:rsid w:val="001B274A"/>
    <w:rsid w:val="001C0587"/>
    <w:rsid w:val="001C2AEE"/>
    <w:rsid w:val="001D1CDE"/>
    <w:rsid w:val="001D438A"/>
    <w:rsid w:val="001D5221"/>
    <w:rsid w:val="001D5B21"/>
    <w:rsid w:val="001F3146"/>
    <w:rsid w:val="001F337A"/>
    <w:rsid w:val="001F3785"/>
    <w:rsid w:val="001F4573"/>
    <w:rsid w:val="001F490B"/>
    <w:rsid w:val="0021306F"/>
    <w:rsid w:val="002141F0"/>
    <w:rsid w:val="00226529"/>
    <w:rsid w:val="002369BE"/>
    <w:rsid w:val="0025501A"/>
    <w:rsid w:val="00261B51"/>
    <w:rsid w:val="00263861"/>
    <w:rsid w:val="00264F49"/>
    <w:rsid w:val="0027275F"/>
    <w:rsid w:val="002807B1"/>
    <w:rsid w:val="002874A9"/>
    <w:rsid w:val="00287F35"/>
    <w:rsid w:val="002902BF"/>
    <w:rsid w:val="00291D25"/>
    <w:rsid w:val="00292FDC"/>
    <w:rsid w:val="0029612C"/>
    <w:rsid w:val="002A0615"/>
    <w:rsid w:val="002A235F"/>
    <w:rsid w:val="002A402D"/>
    <w:rsid w:val="002A559F"/>
    <w:rsid w:val="002A73FB"/>
    <w:rsid w:val="002B0EDB"/>
    <w:rsid w:val="002B3135"/>
    <w:rsid w:val="002B79B8"/>
    <w:rsid w:val="002C20E4"/>
    <w:rsid w:val="002D7E2D"/>
    <w:rsid w:val="002E00FE"/>
    <w:rsid w:val="002E1DE0"/>
    <w:rsid w:val="002E494A"/>
    <w:rsid w:val="002E701D"/>
    <w:rsid w:val="002E7AE2"/>
    <w:rsid w:val="002F0D56"/>
    <w:rsid w:val="003009BC"/>
    <w:rsid w:val="003020B2"/>
    <w:rsid w:val="00310942"/>
    <w:rsid w:val="00317CD7"/>
    <w:rsid w:val="003402CD"/>
    <w:rsid w:val="00341FD0"/>
    <w:rsid w:val="003433B0"/>
    <w:rsid w:val="00345C84"/>
    <w:rsid w:val="00346446"/>
    <w:rsid w:val="0036132E"/>
    <w:rsid w:val="00373C84"/>
    <w:rsid w:val="00375997"/>
    <w:rsid w:val="00376C0F"/>
    <w:rsid w:val="003816A3"/>
    <w:rsid w:val="0039297E"/>
    <w:rsid w:val="003957F5"/>
    <w:rsid w:val="003A2C5E"/>
    <w:rsid w:val="003A3837"/>
    <w:rsid w:val="003A3BF9"/>
    <w:rsid w:val="003C2663"/>
    <w:rsid w:val="003D1DC3"/>
    <w:rsid w:val="003D33F3"/>
    <w:rsid w:val="003E6BF0"/>
    <w:rsid w:val="003F0A7D"/>
    <w:rsid w:val="003F260B"/>
    <w:rsid w:val="003F3249"/>
    <w:rsid w:val="003F49A2"/>
    <w:rsid w:val="004047E5"/>
    <w:rsid w:val="004155A1"/>
    <w:rsid w:val="00415B86"/>
    <w:rsid w:val="004219FE"/>
    <w:rsid w:val="004246CF"/>
    <w:rsid w:val="00425326"/>
    <w:rsid w:val="004353FA"/>
    <w:rsid w:val="004361CE"/>
    <w:rsid w:val="004367D2"/>
    <w:rsid w:val="00445984"/>
    <w:rsid w:val="0045014E"/>
    <w:rsid w:val="00450847"/>
    <w:rsid w:val="004541AF"/>
    <w:rsid w:val="004570ED"/>
    <w:rsid w:val="00464668"/>
    <w:rsid w:val="00467069"/>
    <w:rsid w:val="0046736D"/>
    <w:rsid w:val="00472F9A"/>
    <w:rsid w:val="00473B88"/>
    <w:rsid w:val="00476DD9"/>
    <w:rsid w:val="0047718A"/>
    <w:rsid w:val="004804FE"/>
    <w:rsid w:val="004A1BFF"/>
    <w:rsid w:val="004A36FA"/>
    <w:rsid w:val="004A3CF4"/>
    <w:rsid w:val="004B6808"/>
    <w:rsid w:val="004E073F"/>
    <w:rsid w:val="004E257F"/>
    <w:rsid w:val="004E6291"/>
    <w:rsid w:val="004E7851"/>
    <w:rsid w:val="004E7BBF"/>
    <w:rsid w:val="004F48FE"/>
    <w:rsid w:val="0050331D"/>
    <w:rsid w:val="005071D4"/>
    <w:rsid w:val="00510C03"/>
    <w:rsid w:val="00513757"/>
    <w:rsid w:val="00513FC6"/>
    <w:rsid w:val="00517B7F"/>
    <w:rsid w:val="0052090F"/>
    <w:rsid w:val="00541006"/>
    <w:rsid w:val="00542036"/>
    <w:rsid w:val="00547708"/>
    <w:rsid w:val="00552BEA"/>
    <w:rsid w:val="00556ACD"/>
    <w:rsid w:val="00556E9F"/>
    <w:rsid w:val="005625C3"/>
    <w:rsid w:val="005661A9"/>
    <w:rsid w:val="00572C12"/>
    <w:rsid w:val="0057308D"/>
    <w:rsid w:val="0057522D"/>
    <w:rsid w:val="00577542"/>
    <w:rsid w:val="00581E08"/>
    <w:rsid w:val="00584900"/>
    <w:rsid w:val="00592427"/>
    <w:rsid w:val="005933B1"/>
    <w:rsid w:val="00593530"/>
    <w:rsid w:val="005A0078"/>
    <w:rsid w:val="005A3621"/>
    <w:rsid w:val="005A5208"/>
    <w:rsid w:val="005A7BCF"/>
    <w:rsid w:val="005B0730"/>
    <w:rsid w:val="005B3AC9"/>
    <w:rsid w:val="005B407F"/>
    <w:rsid w:val="005C4864"/>
    <w:rsid w:val="005D2B72"/>
    <w:rsid w:val="005E05C8"/>
    <w:rsid w:val="005E5888"/>
    <w:rsid w:val="005E7702"/>
    <w:rsid w:val="005E7B51"/>
    <w:rsid w:val="005F1B3A"/>
    <w:rsid w:val="006030B8"/>
    <w:rsid w:val="006038F7"/>
    <w:rsid w:val="00606785"/>
    <w:rsid w:val="00610804"/>
    <w:rsid w:val="0062198A"/>
    <w:rsid w:val="006259DC"/>
    <w:rsid w:val="0063009E"/>
    <w:rsid w:val="006370EF"/>
    <w:rsid w:val="00646346"/>
    <w:rsid w:val="00650548"/>
    <w:rsid w:val="0066197F"/>
    <w:rsid w:val="00663C4E"/>
    <w:rsid w:val="0066577E"/>
    <w:rsid w:val="006678A5"/>
    <w:rsid w:val="00670BD5"/>
    <w:rsid w:val="00671560"/>
    <w:rsid w:val="00671725"/>
    <w:rsid w:val="0068210D"/>
    <w:rsid w:val="00682B44"/>
    <w:rsid w:val="006838B2"/>
    <w:rsid w:val="006840B4"/>
    <w:rsid w:val="00685A67"/>
    <w:rsid w:val="0068609A"/>
    <w:rsid w:val="00691209"/>
    <w:rsid w:val="00692A4B"/>
    <w:rsid w:val="00693C64"/>
    <w:rsid w:val="00695603"/>
    <w:rsid w:val="00697919"/>
    <w:rsid w:val="006A290A"/>
    <w:rsid w:val="006A3EFE"/>
    <w:rsid w:val="006B55C0"/>
    <w:rsid w:val="006B7C24"/>
    <w:rsid w:val="006C2805"/>
    <w:rsid w:val="006E1106"/>
    <w:rsid w:val="006E1EA5"/>
    <w:rsid w:val="006E32BA"/>
    <w:rsid w:val="006E4CC7"/>
    <w:rsid w:val="006E75D6"/>
    <w:rsid w:val="006F086C"/>
    <w:rsid w:val="006F2619"/>
    <w:rsid w:val="006F4BA5"/>
    <w:rsid w:val="006F5DB2"/>
    <w:rsid w:val="006F75F9"/>
    <w:rsid w:val="00702FAF"/>
    <w:rsid w:val="007039C5"/>
    <w:rsid w:val="007058D6"/>
    <w:rsid w:val="007101C8"/>
    <w:rsid w:val="00721610"/>
    <w:rsid w:val="007249EF"/>
    <w:rsid w:val="00725533"/>
    <w:rsid w:val="00732321"/>
    <w:rsid w:val="00732AAC"/>
    <w:rsid w:val="007401B0"/>
    <w:rsid w:val="00740D5E"/>
    <w:rsid w:val="00744F99"/>
    <w:rsid w:val="00751AF3"/>
    <w:rsid w:val="00751EED"/>
    <w:rsid w:val="007521FC"/>
    <w:rsid w:val="007527C1"/>
    <w:rsid w:val="00752B43"/>
    <w:rsid w:val="0075369C"/>
    <w:rsid w:val="00757DF8"/>
    <w:rsid w:val="0076137A"/>
    <w:rsid w:val="00762165"/>
    <w:rsid w:val="00763A7E"/>
    <w:rsid w:val="0076731B"/>
    <w:rsid w:val="007717C3"/>
    <w:rsid w:val="00780131"/>
    <w:rsid w:val="00782A3D"/>
    <w:rsid w:val="00786B46"/>
    <w:rsid w:val="00792B66"/>
    <w:rsid w:val="007955F0"/>
    <w:rsid w:val="007A4BF3"/>
    <w:rsid w:val="007C454B"/>
    <w:rsid w:val="007C4C89"/>
    <w:rsid w:val="007C75D7"/>
    <w:rsid w:val="007D46FD"/>
    <w:rsid w:val="007D54BE"/>
    <w:rsid w:val="007D7E9F"/>
    <w:rsid w:val="007E23D1"/>
    <w:rsid w:val="007E67EB"/>
    <w:rsid w:val="007F0E0F"/>
    <w:rsid w:val="007F1C4F"/>
    <w:rsid w:val="007F79C8"/>
    <w:rsid w:val="00802DA3"/>
    <w:rsid w:val="00812499"/>
    <w:rsid w:val="00820262"/>
    <w:rsid w:val="0082164D"/>
    <w:rsid w:val="00823585"/>
    <w:rsid w:val="00831CAB"/>
    <w:rsid w:val="00834FBB"/>
    <w:rsid w:val="00851D31"/>
    <w:rsid w:val="00855659"/>
    <w:rsid w:val="00863741"/>
    <w:rsid w:val="0086606E"/>
    <w:rsid w:val="00870C6F"/>
    <w:rsid w:val="00870DCB"/>
    <w:rsid w:val="00872041"/>
    <w:rsid w:val="00875391"/>
    <w:rsid w:val="0087696E"/>
    <w:rsid w:val="00882F47"/>
    <w:rsid w:val="00883CF6"/>
    <w:rsid w:val="00886962"/>
    <w:rsid w:val="00890CA1"/>
    <w:rsid w:val="00897320"/>
    <w:rsid w:val="008A2C6D"/>
    <w:rsid w:val="008A5CA0"/>
    <w:rsid w:val="008B5960"/>
    <w:rsid w:val="008B6C7C"/>
    <w:rsid w:val="008C121E"/>
    <w:rsid w:val="008C4669"/>
    <w:rsid w:val="008D1B9A"/>
    <w:rsid w:val="008D4BA8"/>
    <w:rsid w:val="008D6FEE"/>
    <w:rsid w:val="008E0527"/>
    <w:rsid w:val="008E0B0D"/>
    <w:rsid w:val="008E2B42"/>
    <w:rsid w:val="008F451D"/>
    <w:rsid w:val="008F5C87"/>
    <w:rsid w:val="008F671D"/>
    <w:rsid w:val="008F6D3C"/>
    <w:rsid w:val="0090100C"/>
    <w:rsid w:val="00913C85"/>
    <w:rsid w:val="009253A4"/>
    <w:rsid w:val="009340CE"/>
    <w:rsid w:val="00940ADA"/>
    <w:rsid w:val="009418CC"/>
    <w:rsid w:val="009463D3"/>
    <w:rsid w:val="0096433F"/>
    <w:rsid w:val="009709A6"/>
    <w:rsid w:val="0097452E"/>
    <w:rsid w:val="00976949"/>
    <w:rsid w:val="00986436"/>
    <w:rsid w:val="009879F2"/>
    <w:rsid w:val="009A1876"/>
    <w:rsid w:val="009D0EC5"/>
    <w:rsid w:val="009D1707"/>
    <w:rsid w:val="009E02BF"/>
    <w:rsid w:val="009E0EE4"/>
    <w:rsid w:val="009E20F6"/>
    <w:rsid w:val="009F02F8"/>
    <w:rsid w:val="00A0124E"/>
    <w:rsid w:val="00A01EC4"/>
    <w:rsid w:val="00A0457C"/>
    <w:rsid w:val="00A07059"/>
    <w:rsid w:val="00A07ADC"/>
    <w:rsid w:val="00A11AD2"/>
    <w:rsid w:val="00A14E68"/>
    <w:rsid w:val="00A21546"/>
    <w:rsid w:val="00A219A7"/>
    <w:rsid w:val="00A23EB0"/>
    <w:rsid w:val="00A244EB"/>
    <w:rsid w:val="00A24C25"/>
    <w:rsid w:val="00A24E07"/>
    <w:rsid w:val="00A35AA8"/>
    <w:rsid w:val="00A44EF4"/>
    <w:rsid w:val="00A51C9A"/>
    <w:rsid w:val="00A53658"/>
    <w:rsid w:val="00A537E2"/>
    <w:rsid w:val="00A56595"/>
    <w:rsid w:val="00A568A9"/>
    <w:rsid w:val="00A672DE"/>
    <w:rsid w:val="00A87F1E"/>
    <w:rsid w:val="00A9336C"/>
    <w:rsid w:val="00AC02DD"/>
    <w:rsid w:val="00AC3499"/>
    <w:rsid w:val="00AC3AC6"/>
    <w:rsid w:val="00AC49F7"/>
    <w:rsid w:val="00AC6054"/>
    <w:rsid w:val="00AD02B4"/>
    <w:rsid w:val="00AD120C"/>
    <w:rsid w:val="00AD2DAA"/>
    <w:rsid w:val="00AD40C0"/>
    <w:rsid w:val="00AE0150"/>
    <w:rsid w:val="00AE644C"/>
    <w:rsid w:val="00AF1A37"/>
    <w:rsid w:val="00AF4FBE"/>
    <w:rsid w:val="00AF5A6F"/>
    <w:rsid w:val="00AF7401"/>
    <w:rsid w:val="00B02862"/>
    <w:rsid w:val="00B02AD7"/>
    <w:rsid w:val="00B045E0"/>
    <w:rsid w:val="00B05C53"/>
    <w:rsid w:val="00B168E2"/>
    <w:rsid w:val="00B170E5"/>
    <w:rsid w:val="00B175F2"/>
    <w:rsid w:val="00B22494"/>
    <w:rsid w:val="00B23443"/>
    <w:rsid w:val="00B260F2"/>
    <w:rsid w:val="00B33CBC"/>
    <w:rsid w:val="00B43808"/>
    <w:rsid w:val="00B4497B"/>
    <w:rsid w:val="00B476DC"/>
    <w:rsid w:val="00B47891"/>
    <w:rsid w:val="00B50F6A"/>
    <w:rsid w:val="00B52245"/>
    <w:rsid w:val="00B55041"/>
    <w:rsid w:val="00B61DFC"/>
    <w:rsid w:val="00B717F8"/>
    <w:rsid w:val="00B74975"/>
    <w:rsid w:val="00B759FE"/>
    <w:rsid w:val="00BA2BA5"/>
    <w:rsid w:val="00BA4618"/>
    <w:rsid w:val="00BA4F1D"/>
    <w:rsid w:val="00BA60E9"/>
    <w:rsid w:val="00BB422E"/>
    <w:rsid w:val="00BC29A6"/>
    <w:rsid w:val="00BC357D"/>
    <w:rsid w:val="00BC3F0E"/>
    <w:rsid w:val="00BD044A"/>
    <w:rsid w:val="00BD0AE5"/>
    <w:rsid w:val="00BD7CD3"/>
    <w:rsid w:val="00BE04DE"/>
    <w:rsid w:val="00BE2627"/>
    <w:rsid w:val="00BE78F4"/>
    <w:rsid w:val="00BF2972"/>
    <w:rsid w:val="00BF3FE5"/>
    <w:rsid w:val="00BF4FC2"/>
    <w:rsid w:val="00C06B9D"/>
    <w:rsid w:val="00C1378C"/>
    <w:rsid w:val="00C14EA7"/>
    <w:rsid w:val="00C16244"/>
    <w:rsid w:val="00C21F59"/>
    <w:rsid w:val="00C27035"/>
    <w:rsid w:val="00C360DB"/>
    <w:rsid w:val="00C41F96"/>
    <w:rsid w:val="00C44CD2"/>
    <w:rsid w:val="00C564B1"/>
    <w:rsid w:val="00C56D0E"/>
    <w:rsid w:val="00C66EB8"/>
    <w:rsid w:val="00C704A3"/>
    <w:rsid w:val="00C70668"/>
    <w:rsid w:val="00C74284"/>
    <w:rsid w:val="00C76468"/>
    <w:rsid w:val="00C81071"/>
    <w:rsid w:val="00C81679"/>
    <w:rsid w:val="00C81E7A"/>
    <w:rsid w:val="00C86AB8"/>
    <w:rsid w:val="00C90D2B"/>
    <w:rsid w:val="00C91097"/>
    <w:rsid w:val="00CA1386"/>
    <w:rsid w:val="00CA7034"/>
    <w:rsid w:val="00CC4B7B"/>
    <w:rsid w:val="00CD1BD3"/>
    <w:rsid w:val="00CD3F1A"/>
    <w:rsid w:val="00CD5141"/>
    <w:rsid w:val="00CD5B80"/>
    <w:rsid w:val="00CE624F"/>
    <w:rsid w:val="00D003E6"/>
    <w:rsid w:val="00D031B2"/>
    <w:rsid w:val="00D039EC"/>
    <w:rsid w:val="00D462C2"/>
    <w:rsid w:val="00D66D6A"/>
    <w:rsid w:val="00D70E51"/>
    <w:rsid w:val="00D74B20"/>
    <w:rsid w:val="00D76F37"/>
    <w:rsid w:val="00D80059"/>
    <w:rsid w:val="00D83E7A"/>
    <w:rsid w:val="00D97746"/>
    <w:rsid w:val="00D97FD6"/>
    <w:rsid w:val="00DA58B5"/>
    <w:rsid w:val="00DC591D"/>
    <w:rsid w:val="00DD03EB"/>
    <w:rsid w:val="00DD4410"/>
    <w:rsid w:val="00DD6768"/>
    <w:rsid w:val="00DE44F1"/>
    <w:rsid w:val="00DF135F"/>
    <w:rsid w:val="00DF217A"/>
    <w:rsid w:val="00E01E82"/>
    <w:rsid w:val="00E02203"/>
    <w:rsid w:val="00E032D8"/>
    <w:rsid w:val="00E07A2D"/>
    <w:rsid w:val="00E07ECE"/>
    <w:rsid w:val="00E16419"/>
    <w:rsid w:val="00E17ADA"/>
    <w:rsid w:val="00E22DDB"/>
    <w:rsid w:val="00E23457"/>
    <w:rsid w:val="00E2538D"/>
    <w:rsid w:val="00E313C4"/>
    <w:rsid w:val="00E3397E"/>
    <w:rsid w:val="00E44AB7"/>
    <w:rsid w:val="00E5514A"/>
    <w:rsid w:val="00E56C90"/>
    <w:rsid w:val="00E57BDC"/>
    <w:rsid w:val="00E62EB4"/>
    <w:rsid w:val="00E63E24"/>
    <w:rsid w:val="00E66EBD"/>
    <w:rsid w:val="00E70DA6"/>
    <w:rsid w:val="00E72CEE"/>
    <w:rsid w:val="00E755A1"/>
    <w:rsid w:val="00E778E0"/>
    <w:rsid w:val="00E825DE"/>
    <w:rsid w:val="00E90016"/>
    <w:rsid w:val="00E913C0"/>
    <w:rsid w:val="00E93584"/>
    <w:rsid w:val="00EA7781"/>
    <w:rsid w:val="00EB0AFB"/>
    <w:rsid w:val="00EB2FFA"/>
    <w:rsid w:val="00EC16CE"/>
    <w:rsid w:val="00EC22BF"/>
    <w:rsid w:val="00ED2F27"/>
    <w:rsid w:val="00ED3210"/>
    <w:rsid w:val="00ED3B0A"/>
    <w:rsid w:val="00ED71AE"/>
    <w:rsid w:val="00EE03D3"/>
    <w:rsid w:val="00EE04E1"/>
    <w:rsid w:val="00EE0553"/>
    <w:rsid w:val="00EE6A01"/>
    <w:rsid w:val="00EF7D17"/>
    <w:rsid w:val="00F03358"/>
    <w:rsid w:val="00F10630"/>
    <w:rsid w:val="00F1535E"/>
    <w:rsid w:val="00F32A4A"/>
    <w:rsid w:val="00F335FD"/>
    <w:rsid w:val="00F67448"/>
    <w:rsid w:val="00F703EF"/>
    <w:rsid w:val="00F745E3"/>
    <w:rsid w:val="00F747CA"/>
    <w:rsid w:val="00F82EFE"/>
    <w:rsid w:val="00F84846"/>
    <w:rsid w:val="00F92101"/>
    <w:rsid w:val="00F95136"/>
    <w:rsid w:val="00FA761E"/>
    <w:rsid w:val="00FB6362"/>
    <w:rsid w:val="00FC30D9"/>
    <w:rsid w:val="00FC3FFD"/>
    <w:rsid w:val="00FC42B7"/>
    <w:rsid w:val="00FD3D2A"/>
    <w:rsid w:val="00FE4852"/>
    <w:rsid w:val="04A5288F"/>
    <w:rsid w:val="08C07004"/>
    <w:rsid w:val="0A54BCA9"/>
    <w:rsid w:val="1226998E"/>
    <w:rsid w:val="1596AD9A"/>
    <w:rsid w:val="1801E298"/>
    <w:rsid w:val="1C97D131"/>
    <w:rsid w:val="1CC5AA60"/>
    <w:rsid w:val="22DC758C"/>
    <w:rsid w:val="23252DD6"/>
    <w:rsid w:val="23E265DA"/>
    <w:rsid w:val="243716AB"/>
    <w:rsid w:val="2819B26C"/>
    <w:rsid w:val="29E3A67C"/>
    <w:rsid w:val="2A47715C"/>
    <w:rsid w:val="2B7CB4DF"/>
    <w:rsid w:val="2CC753A6"/>
    <w:rsid w:val="3106D9EE"/>
    <w:rsid w:val="34EC3D48"/>
    <w:rsid w:val="35C7BC6A"/>
    <w:rsid w:val="36135633"/>
    <w:rsid w:val="3887231F"/>
    <w:rsid w:val="3981B338"/>
    <w:rsid w:val="3FA2AB00"/>
    <w:rsid w:val="40307195"/>
    <w:rsid w:val="4052A1D7"/>
    <w:rsid w:val="40DA799D"/>
    <w:rsid w:val="41858BF0"/>
    <w:rsid w:val="41A14A3B"/>
    <w:rsid w:val="4249FA15"/>
    <w:rsid w:val="4942133D"/>
    <w:rsid w:val="4CCB8600"/>
    <w:rsid w:val="5001FD9F"/>
    <w:rsid w:val="5E0D4BE4"/>
    <w:rsid w:val="6271A88E"/>
    <w:rsid w:val="6362C5C8"/>
    <w:rsid w:val="64CB999A"/>
    <w:rsid w:val="65E4579F"/>
    <w:rsid w:val="68B545B0"/>
    <w:rsid w:val="69FE595F"/>
    <w:rsid w:val="6A0CBC4C"/>
    <w:rsid w:val="6B7ECB75"/>
    <w:rsid w:val="70530669"/>
    <w:rsid w:val="707AFA2B"/>
    <w:rsid w:val="76BF4AA5"/>
    <w:rsid w:val="7ACCCDC5"/>
    <w:rsid w:val="7D604D62"/>
    <w:rsid w:val="7EC5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CAFC728"/>
  <w15:chartTrackingRefBased/>
  <w15:docId w15:val="{D6607B14-5189-4ABC-B535-D8DCC5052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67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3C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30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34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499"/>
  </w:style>
  <w:style w:type="paragraph" w:styleId="Footer">
    <w:name w:val="footer"/>
    <w:basedOn w:val="Normal"/>
    <w:link w:val="FooterChar"/>
    <w:uiPriority w:val="99"/>
    <w:unhideWhenUsed/>
    <w:rsid w:val="00AC34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499"/>
  </w:style>
  <w:style w:type="paragraph" w:styleId="Title">
    <w:name w:val="Title"/>
    <w:basedOn w:val="Normal"/>
    <w:next w:val="Normal"/>
    <w:link w:val="TitleChar"/>
    <w:uiPriority w:val="10"/>
    <w:qFormat/>
    <w:rsid w:val="00B028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28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C9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C9A"/>
    <w:rPr>
      <w:i/>
      <w:iCs/>
      <w:color w:val="5B9BD5" w:themeColor="accent1"/>
    </w:rPr>
  </w:style>
  <w:style w:type="paragraph" w:styleId="ListBullet">
    <w:name w:val="List Bullet"/>
    <w:basedOn w:val="Normal"/>
    <w:uiPriority w:val="99"/>
    <w:unhideWhenUsed/>
    <w:rsid w:val="003C2663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3C2663"/>
    <w:rPr>
      <w:color w:val="0563C1" w:themeColor="hyperlink"/>
      <w:u w:val="single"/>
    </w:rPr>
  </w:style>
  <w:style w:type="paragraph" w:styleId="Caption">
    <w:name w:val="caption"/>
    <w:basedOn w:val="Normal"/>
    <w:next w:val="Normal"/>
    <w:unhideWhenUsed/>
    <w:qFormat/>
    <w:rsid w:val="003C266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73C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1F4573"/>
    <w:rPr>
      <w:i/>
      <w:iCs/>
      <w:color w:val="404040" w:themeColor="text1" w:themeTint="BF"/>
    </w:rPr>
  </w:style>
  <w:style w:type="character" w:customStyle="1" w:styleId="Heading1Char">
    <w:name w:val="Heading 1 Char"/>
    <w:basedOn w:val="DefaultParagraphFont"/>
    <w:link w:val="Heading1"/>
    <w:uiPriority w:val="9"/>
    <w:rsid w:val="008F67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552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57308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308D"/>
    <w:rPr>
      <w:i/>
      <w:iCs/>
      <w:color w:val="404040" w:themeColor="text1" w:themeTint="BF"/>
    </w:rPr>
  </w:style>
  <w:style w:type="paragraph" w:customStyle="1" w:styleId="TextBody">
    <w:name w:val="Text Body"/>
    <w:basedOn w:val="Normal"/>
    <w:rsid w:val="007A4BF3"/>
    <w:pPr>
      <w:widowControl w:val="0"/>
      <w:suppressAutoHyphens/>
      <w:spacing w:after="140" w:line="288" w:lineRule="auto"/>
    </w:pPr>
    <w:rPr>
      <w:rFonts w:ascii="Liberation Serif" w:eastAsia="Source Han Sans CN Normal" w:hAnsi="Liberation Serif" w:cs="Lohit Devanagari"/>
      <w:sz w:val="24"/>
      <w:szCs w:val="24"/>
      <w:lang w:eastAsia="zh-CN" w:bidi="hi-IN"/>
    </w:rPr>
  </w:style>
  <w:style w:type="character" w:styleId="SubtleReference">
    <w:name w:val="Subtle Reference"/>
    <w:basedOn w:val="DefaultParagraphFont"/>
    <w:uiPriority w:val="31"/>
    <w:qFormat/>
    <w:rsid w:val="001608F8"/>
    <w:rPr>
      <w:smallCaps/>
      <w:color w:val="5A5A5A" w:themeColor="text1" w:themeTint="A5"/>
    </w:rPr>
  </w:style>
  <w:style w:type="paragraph" w:styleId="NoSpacing">
    <w:name w:val="No Spacing"/>
    <w:uiPriority w:val="1"/>
    <w:qFormat/>
    <w:rsid w:val="003020B2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2C20E4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C20E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C20E4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E70DA6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376C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6C0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76C0F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B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B51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46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4618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780131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80131"/>
    <w:rPr>
      <w:color w:val="2B579A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0F6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50F6A"/>
    <w:rPr>
      <w:rFonts w:eastAsiaTheme="minorEastAsia"/>
      <w:color w:val="5A5A5A" w:themeColor="text1" w:themeTint="A5"/>
      <w:spacing w:val="15"/>
    </w:rPr>
  </w:style>
  <w:style w:type="character" w:customStyle="1" w:styleId="Heading3Char">
    <w:name w:val="Heading 3 Char"/>
    <w:basedOn w:val="DefaultParagraphFont"/>
    <w:link w:val="Heading3"/>
    <w:uiPriority w:val="9"/>
    <w:rsid w:val="00FC30D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C30D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0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ffemm2.de/spectragryph/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fsf.nerc.ac.uk/calibration/cal_files.s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www.effemm2.de/spectragryph/about_help_manual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D257DB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solidFill>
            <a:srgbClr val="E24EE6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C73F3639B4748B0137B309FC2874A" ma:contentTypeVersion="13" ma:contentTypeDescription="Create a new document." ma:contentTypeScope="" ma:versionID="9c6ea44dcafc32cdf52074f9233cc9e0">
  <xsd:schema xmlns:xsd="http://www.w3.org/2001/XMLSchema" xmlns:xs="http://www.w3.org/2001/XMLSchema" xmlns:p="http://schemas.microsoft.com/office/2006/metadata/properties" xmlns:ns3="ad0b0311-30a3-411b-a387-92c56c1d769a" xmlns:ns4="29196ae9-b860-43c2-8483-6a6adfdf110b" targetNamespace="http://schemas.microsoft.com/office/2006/metadata/properties" ma:root="true" ma:fieldsID="efe818badb64fd09134bdd8a0cd6daba" ns3:_="" ns4:_="">
    <xsd:import namespace="ad0b0311-30a3-411b-a387-92c56c1d769a"/>
    <xsd:import namespace="29196ae9-b860-43c2-8483-6a6adfdf110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b0311-30a3-411b-a387-92c56c1d76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96ae9-b860-43c2-8483-6a6adfdf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183BAE-6070-4F5D-9822-30741EEEEC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540D35-81A0-45F5-8F53-94FE0F627D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A8F41C-21B3-4C19-8235-EF4F033D64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0b0311-30a3-411b-a387-92c56c1d769a"/>
    <ds:schemaRef ds:uri="29196ae9-b860-43c2-8483-6a6adfdf11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FC9B25-3D92-4B3C-A743-17FAE181C4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6741</CharactersWithSpaces>
  <SharedDoc>false</SharedDoc>
  <HLinks>
    <vt:vector size="66" baseType="variant">
      <vt:variant>
        <vt:i4>6226002</vt:i4>
      </vt:variant>
      <vt:variant>
        <vt:i4>63</vt:i4>
      </vt:variant>
      <vt:variant>
        <vt:i4>0</vt:i4>
      </vt:variant>
      <vt:variant>
        <vt:i4>5</vt:i4>
      </vt:variant>
      <vt:variant>
        <vt:lpwstr>https://fsf.nerc.ac.uk/resources/learning/workshop.shtml</vt:lpwstr>
      </vt:variant>
      <vt:variant>
        <vt:lpwstr/>
      </vt:variant>
      <vt:variant>
        <vt:i4>1835059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_Toc39575401</vt:lpwstr>
      </vt:variant>
      <vt:variant>
        <vt:i4>1900595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_Toc39575400</vt:lpwstr>
      </vt:variant>
      <vt:variant>
        <vt:i4>1245242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_Toc39575399</vt:lpwstr>
      </vt:variant>
      <vt:variant>
        <vt:i4>1179706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_Toc39575398</vt:lpwstr>
      </vt:variant>
      <vt:variant>
        <vt:i4>1900602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_Toc39575397</vt:lpwstr>
      </vt:variant>
      <vt:variant>
        <vt:i4>1835066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_Toc39575396</vt:lpwstr>
      </vt:variant>
      <vt:variant>
        <vt:i4>2031674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_Toc39575395</vt:lpwstr>
      </vt:variant>
      <vt:variant>
        <vt:i4>1966138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_Toc39575394</vt:lpwstr>
      </vt:variant>
      <vt:variant>
        <vt:i4>1638458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_Toc39575393</vt:lpwstr>
      </vt:variant>
      <vt:variant>
        <vt:i4>1572922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_Toc39575392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Gray</dc:creator>
  <cp:keywords/>
  <dc:description/>
  <cp:lastModifiedBy>GRAY Andrew</cp:lastModifiedBy>
  <cp:revision>30</cp:revision>
  <cp:lastPrinted>2020-05-25T10:51:00Z</cp:lastPrinted>
  <dcterms:created xsi:type="dcterms:W3CDTF">2021-02-02T15:48:00Z</dcterms:created>
  <dcterms:modified xsi:type="dcterms:W3CDTF">2021-02-02T16:34:00Z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0x010100606C73F3639B4748B0137B309FC2874A</vt:lpwstr>
  </property>
</Properties>
</file>